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75" w:rsidRDefault="00902B75" w:rsidP="008A5174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</w:p>
    <w:p w:rsidR="008A5174" w:rsidRDefault="008A5174" w:rsidP="008A5174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8A5174" w:rsidRDefault="008A5174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средняя общеобразовательная школа</w:t>
      </w:r>
      <w:r w:rsidR="00902B75">
        <w:rPr>
          <w:b/>
          <w:bCs/>
        </w:rPr>
        <w:t xml:space="preserve"> с. Панино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</w:rPr>
      </w:pPr>
    </w:p>
    <w:p w:rsidR="00902B75" w:rsidRP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902B75">
        <w:rPr>
          <w:b/>
          <w:bCs/>
          <w:u w:val="single"/>
        </w:rPr>
        <w:t>Рассмотрено</w:t>
      </w:r>
      <w:proofErr w:type="gramEnd"/>
      <w:r>
        <w:rPr>
          <w:b/>
          <w:bCs/>
        </w:rPr>
        <w:t xml:space="preserve">                             </w:t>
      </w:r>
      <w:r w:rsidRPr="00902B75">
        <w:rPr>
          <w:b/>
          <w:bCs/>
          <w:u w:val="single"/>
        </w:rPr>
        <w:t>Согласовано</w:t>
      </w:r>
      <w:r w:rsidRPr="00902B75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</w:t>
      </w:r>
      <w:r w:rsidRPr="00902B75">
        <w:rPr>
          <w:b/>
          <w:bCs/>
        </w:rPr>
        <w:t xml:space="preserve"> </w:t>
      </w:r>
      <w:r w:rsidRPr="00902B75">
        <w:rPr>
          <w:b/>
          <w:bCs/>
          <w:u w:val="single"/>
        </w:rPr>
        <w:t>Утверждено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Руководитель МО:                 Заместитель директора по УВР       Директор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________________                    ___________________                         _______________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________________                    ___________________                         _______________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«___»_______2018 г.               «___»__________2018 г.                      «___»________2018 г.</w:t>
      </w:r>
    </w:p>
    <w:p w:rsidR="00902B75" w:rsidRP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902B75" w:rsidRP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02B75">
        <w:rPr>
          <w:b/>
          <w:bCs/>
          <w:sz w:val="28"/>
          <w:szCs w:val="28"/>
        </w:rPr>
        <w:t>Рабочая программа учебного предмета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02B75">
        <w:rPr>
          <w:b/>
          <w:bCs/>
          <w:sz w:val="28"/>
          <w:szCs w:val="28"/>
        </w:rPr>
        <w:t>«Английский язык»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– 9 классы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(2018 – 2019 учебный год)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Березуцкая</w:t>
      </w:r>
      <w:proofErr w:type="spellEnd"/>
      <w:r>
        <w:rPr>
          <w:b/>
          <w:bCs/>
          <w:sz w:val="28"/>
          <w:szCs w:val="28"/>
        </w:rPr>
        <w:t xml:space="preserve"> Наталья Владимировна, 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английского языка</w:t>
      </w: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902B75" w:rsidRDefault="00902B75" w:rsidP="00902B75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Панино</w:t>
      </w:r>
    </w:p>
    <w:p w:rsidR="00BE4359" w:rsidRPr="006135F6" w:rsidRDefault="006135F6" w:rsidP="006135F6">
      <w:pPr>
        <w:pStyle w:val="a6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 </w:t>
      </w:r>
    </w:p>
    <w:p w:rsidR="006135F6" w:rsidRDefault="006135F6" w:rsidP="006135F6">
      <w:pPr>
        <w:pStyle w:val="a6"/>
        <w:ind w:firstLine="708"/>
        <w:jc w:val="center"/>
        <w:rPr>
          <w:color w:val="000000"/>
          <w:sz w:val="22"/>
          <w:szCs w:val="22"/>
        </w:rPr>
      </w:pPr>
      <w:r w:rsidRPr="00772CC9">
        <w:rPr>
          <w:b/>
          <w:bCs/>
          <w:sz w:val="28"/>
          <w:szCs w:val="28"/>
        </w:rPr>
        <w:lastRenderedPageBreak/>
        <w:t>ПОЯСНИТЕЛЬНАЯ ЗАПИСКА</w:t>
      </w:r>
    </w:p>
    <w:p w:rsidR="00BE4359" w:rsidRPr="0043774B" w:rsidRDefault="00BE4359" w:rsidP="00BE4359">
      <w:pPr>
        <w:pStyle w:val="a6"/>
        <w:ind w:firstLine="708"/>
        <w:jc w:val="both"/>
      </w:pPr>
      <w:r>
        <w:rPr>
          <w:color w:val="000000"/>
          <w:sz w:val="22"/>
          <w:szCs w:val="22"/>
        </w:rPr>
        <w:t xml:space="preserve">Рабочая программа составлена на основе ФГОС, с учетом примерной программы основного общего образования по иностранному языку, авторской программы </w:t>
      </w:r>
      <w:proofErr w:type="spellStart"/>
      <w:r>
        <w:rPr>
          <w:color w:val="000000"/>
          <w:sz w:val="22"/>
          <w:szCs w:val="22"/>
        </w:rPr>
        <w:t>Кузовлева</w:t>
      </w:r>
      <w:proofErr w:type="spellEnd"/>
      <w:r>
        <w:rPr>
          <w:color w:val="000000"/>
          <w:sz w:val="22"/>
          <w:szCs w:val="22"/>
        </w:rPr>
        <w:t xml:space="preserve"> В.П. и системы учебников «Английский язык» </w:t>
      </w:r>
      <w:proofErr w:type="spellStart"/>
      <w:r>
        <w:rPr>
          <w:color w:val="000000"/>
          <w:sz w:val="22"/>
          <w:szCs w:val="22"/>
        </w:rPr>
        <w:t>Кузовлева</w:t>
      </w:r>
      <w:proofErr w:type="spellEnd"/>
      <w:r>
        <w:rPr>
          <w:color w:val="000000"/>
          <w:sz w:val="22"/>
          <w:szCs w:val="22"/>
        </w:rPr>
        <w:t xml:space="preserve"> В.П.</w:t>
      </w:r>
    </w:p>
    <w:p w:rsidR="00BE4359" w:rsidRDefault="00BE4359" w:rsidP="00BE4359">
      <w:pPr>
        <w:pStyle w:val="a6"/>
        <w:ind w:firstLine="708"/>
        <w:jc w:val="both"/>
      </w:pPr>
      <w: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</w:p>
    <w:p w:rsidR="00BE4359" w:rsidRDefault="00BE4359" w:rsidP="00BE4359">
      <w:pPr>
        <w:pStyle w:val="a6"/>
      </w:pPr>
    </w:p>
    <w:p w:rsidR="00BE4359" w:rsidRPr="00772CC9" w:rsidRDefault="00BE4359" w:rsidP="00BE4359">
      <w:pPr>
        <w:pStyle w:val="a6"/>
        <w:jc w:val="center"/>
        <w:rPr>
          <w:sz w:val="28"/>
          <w:szCs w:val="28"/>
        </w:rPr>
      </w:pPr>
      <w:r w:rsidRPr="00772CC9">
        <w:rPr>
          <w:b/>
          <w:bCs/>
          <w:sz w:val="28"/>
          <w:szCs w:val="28"/>
        </w:rPr>
        <w:t>ОБЩАЯ ХАРАКТЕРИСТИКА УЧЕБНОГО ПРЕДМЕТА</w:t>
      </w:r>
    </w:p>
    <w:p w:rsidR="00BE4359" w:rsidRDefault="00BE4359" w:rsidP="00BE4359">
      <w:pPr>
        <w:pStyle w:val="a6"/>
        <w:jc w:val="both"/>
      </w:pPr>
      <w:r>
        <w:t xml:space="preserve">Изучение английского языка на этапе основного общего образования обеспечивает преемственность с начальной школой и направлено на достижение следующих </w:t>
      </w:r>
      <w:r>
        <w:rPr>
          <w:b/>
          <w:bCs/>
        </w:rPr>
        <w:t>целей:</w:t>
      </w:r>
    </w:p>
    <w:p w:rsidR="00BE4359" w:rsidRDefault="00BE4359" w:rsidP="00BE4359">
      <w:pPr>
        <w:pStyle w:val="a6"/>
        <w:jc w:val="both"/>
      </w:pPr>
      <w:r>
        <w:rPr>
          <w:b/>
          <w:bCs/>
        </w:rPr>
        <w:t>Развитие иноязычной коммуникативной компетенции</w:t>
      </w:r>
      <w:r>
        <w:t xml:space="preserve"> (речевой, языковой, социокультурной, компенсаторной, учебно - познавательной): </w:t>
      </w:r>
    </w:p>
    <w:p w:rsidR="00BE4359" w:rsidRDefault="00BE4359" w:rsidP="00BE4359">
      <w:pPr>
        <w:pStyle w:val="a6"/>
        <w:jc w:val="both"/>
      </w:pPr>
      <w:r>
        <w:t xml:space="preserve">– </w:t>
      </w:r>
      <w:r>
        <w:rPr>
          <w:b/>
          <w:bCs/>
        </w:rPr>
        <w:t>речевая компетенция</w:t>
      </w:r>
      <w:r>
        <w:t xml:space="preserve"> – коммуникативные умения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BE4359" w:rsidRDefault="00BE4359" w:rsidP="00BE4359">
      <w:pPr>
        <w:pStyle w:val="a6"/>
        <w:jc w:val="both"/>
      </w:pPr>
      <w:r>
        <w:t xml:space="preserve">– </w:t>
      </w:r>
      <w:r>
        <w:rPr>
          <w:b/>
          <w:bCs/>
        </w:rPr>
        <w:t>языковая компетенция</w:t>
      </w:r>
      <w:r>
        <w:t xml:space="preserve"> 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 </w:t>
      </w:r>
    </w:p>
    <w:p w:rsidR="00BE4359" w:rsidRDefault="00BE4359" w:rsidP="00BE4359">
      <w:pPr>
        <w:pStyle w:val="a6"/>
        <w:jc w:val="both"/>
      </w:pPr>
      <w:r>
        <w:t xml:space="preserve">– </w:t>
      </w:r>
      <w:r>
        <w:rPr>
          <w:b/>
          <w:bCs/>
        </w:rPr>
        <w:t>социокультурная компетенция</w:t>
      </w:r>
      <w:r>
        <w:t xml:space="preserve"> – осведомлённость обучающихся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обучающихся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BE4359" w:rsidRDefault="00BE4359" w:rsidP="00BE4359">
      <w:pPr>
        <w:pStyle w:val="a6"/>
        <w:jc w:val="both"/>
      </w:pPr>
      <w:r>
        <w:t xml:space="preserve">– </w:t>
      </w:r>
      <w:r>
        <w:rPr>
          <w:b/>
          <w:bCs/>
        </w:rPr>
        <w:t>компенсаторная компетенция</w:t>
      </w:r>
      <w:r>
        <w:t xml:space="preserve"> 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 </w:t>
      </w:r>
    </w:p>
    <w:p w:rsidR="00BE4359" w:rsidRDefault="00BE4359" w:rsidP="00BE4359">
      <w:pPr>
        <w:pStyle w:val="a6"/>
        <w:jc w:val="both"/>
      </w:pPr>
      <w:r>
        <w:t xml:space="preserve">– </w:t>
      </w:r>
      <w:r>
        <w:rPr>
          <w:b/>
          <w:bCs/>
        </w:rPr>
        <w:t>учебно-познавательная компетенция</w:t>
      </w:r>
      <w: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BE4359" w:rsidRDefault="00BE4359" w:rsidP="00BE4359">
      <w:pPr>
        <w:pStyle w:val="a6"/>
        <w:jc w:val="both"/>
      </w:pPr>
      <w:r>
        <w:rPr>
          <w:b/>
          <w:bCs/>
        </w:rPr>
        <w:t>Развитие и воспитание у школьников понимания важности иностранного языка</w:t>
      </w:r>
      <w: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BE4359" w:rsidRDefault="00BE4359" w:rsidP="00BE4359">
      <w:pPr>
        <w:pStyle w:val="a6"/>
        <w:jc w:val="both"/>
      </w:pPr>
      <w:r>
        <w:rPr>
          <w:b/>
          <w:bCs/>
        </w:rPr>
        <w:t>Формирование уважения к личности,</w:t>
      </w:r>
      <w:r>
        <w:t xml:space="preserve">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</w:t>
      </w:r>
      <w:r>
        <w:lastRenderedPageBreak/>
        <w:t xml:space="preserve">разных жанров, доступными для подростков с учётом достигнутого ими уровня иноязычной подготовки. </w:t>
      </w:r>
    </w:p>
    <w:p w:rsidR="00BE4359" w:rsidRDefault="00BE4359" w:rsidP="00BE4359">
      <w:pPr>
        <w:pStyle w:val="a6"/>
        <w:jc w:val="both"/>
      </w:pPr>
      <w:r>
        <w:t xml:space="preserve">Основными </w:t>
      </w:r>
      <w:r>
        <w:rPr>
          <w:b/>
          <w:bCs/>
        </w:rPr>
        <w:t>задачами</w:t>
      </w:r>
      <w:r>
        <w:t xml:space="preserve"> реализации содержания обучения являются: </w:t>
      </w:r>
    </w:p>
    <w:p w:rsidR="00BE4359" w:rsidRDefault="00BE4359" w:rsidP="00BE4359">
      <w:pPr>
        <w:pStyle w:val="a6"/>
        <w:jc w:val="both"/>
      </w:pPr>
      <w:r>
        <w:t xml:space="preserve">– формирование и развитие коммуникативных умений в основных видах речевой деятельности; </w:t>
      </w:r>
    </w:p>
    <w:p w:rsidR="00BE4359" w:rsidRDefault="00BE4359" w:rsidP="00BE4359">
      <w:pPr>
        <w:pStyle w:val="a6"/>
        <w:jc w:val="both"/>
      </w:pPr>
      <w:r>
        <w:t xml:space="preserve">– формирование и развитие языковых (фонетических, лексических и грамматических) навыков; </w:t>
      </w:r>
    </w:p>
    <w:p w:rsidR="00BE4359" w:rsidRPr="008B488C" w:rsidRDefault="00BE4359" w:rsidP="00BE4359">
      <w:pPr>
        <w:pStyle w:val="a6"/>
        <w:jc w:val="both"/>
      </w:pPr>
      <w:r>
        <w:t xml:space="preserve">– формирование и развитие социокультурных умений обучающихся. </w:t>
      </w:r>
    </w:p>
    <w:p w:rsidR="00BE4359" w:rsidRPr="008B488C" w:rsidRDefault="00BE4359" w:rsidP="00BE4359">
      <w:pPr>
        <w:pStyle w:val="a6"/>
      </w:pPr>
    </w:p>
    <w:p w:rsidR="00BE4359" w:rsidRPr="00772CC9" w:rsidRDefault="00BE4359" w:rsidP="00BE4359">
      <w:pPr>
        <w:pStyle w:val="a6"/>
        <w:jc w:val="center"/>
        <w:rPr>
          <w:sz w:val="28"/>
          <w:szCs w:val="28"/>
        </w:rPr>
      </w:pPr>
      <w:r w:rsidRPr="00772CC9">
        <w:rPr>
          <w:b/>
          <w:bCs/>
          <w:sz w:val="28"/>
          <w:szCs w:val="28"/>
        </w:rPr>
        <w:t>МЕСТО УЧЕБНОГО ПРЕДМЕТА «ИНОСТРАННЫЙ ЯЗЫК» В УЧЕБНОМ ПЛАНЕ</w:t>
      </w:r>
    </w:p>
    <w:p w:rsidR="00BE4359" w:rsidRDefault="00BE4359" w:rsidP="00BE4359">
      <w:pPr>
        <w:pStyle w:val="a6"/>
      </w:pPr>
      <w:r>
        <w:rPr>
          <w:color w:val="000000"/>
        </w:rPr>
        <w:t>Федеральный учебный план для образовательных учреждений Российской Федерации 5</w:t>
      </w:r>
      <w:r>
        <w:t>25</w:t>
      </w:r>
      <w:r>
        <w:rPr>
          <w:color w:val="000000"/>
        </w:rPr>
        <w:t>ч., недельная нагрузка изучения английского языка в 5-9 классах (из расчета 3 часа в неделю, 35 рабочих недель в год в 5-8 классах, 35 рабочих недель в 9 классе).</w:t>
      </w:r>
    </w:p>
    <w:p w:rsidR="00BE4359" w:rsidRDefault="00BE4359" w:rsidP="00BE4359">
      <w:pPr>
        <w:pStyle w:val="a6"/>
      </w:pPr>
      <w:r>
        <w:t>Рабочая программа рассчитана на следующее количество часов:</w:t>
      </w:r>
    </w:p>
    <w:p w:rsidR="00BE4359" w:rsidRDefault="00BE4359" w:rsidP="00BE4359">
      <w:pPr>
        <w:pStyle w:val="a6"/>
      </w:pPr>
      <w:r>
        <w:t xml:space="preserve">5 класс – 35 учебных недель, 105 часов в год, 3 часа в неделю, </w:t>
      </w:r>
    </w:p>
    <w:p w:rsidR="00BE4359" w:rsidRDefault="00BE4359" w:rsidP="00BE4359">
      <w:pPr>
        <w:pStyle w:val="a6"/>
      </w:pPr>
      <w:r>
        <w:t xml:space="preserve">6 класс – 35 учебных недель, 105 часов в год, 3 часа в неделю, </w:t>
      </w:r>
    </w:p>
    <w:p w:rsidR="00BE4359" w:rsidRDefault="00BE4359" w:rsidP="00BE4359">
      <w:pPr>
        <w:pStyle w:val="a6"/>
      </w:pPr>
      <w:r>
        <w:t xml:space="preserve">7 класс – 35 учебных недель, 105 часов в год, 3 часа в неделю, </w:t>
      </w:r>
    </w:p>
    <w:p w:rsidR="00BE4359" w:rsidRDefault="00BE4359" w:rsidP="00BE4359">
      <w:pPr>
        <w:pStyle w:val="a6"/>
      </w:pPr>
      <w:r>
        <w:t>8 класс – 35 учебных недель, 105 часов в год, 3 часа в неделю;</w:t>
      </w:r>
    </w:p>
    <w:p w:rsidR="00BE4359" w:rsidRDefault="00BE4359" w:rsidP="00BE4359">
      <w:pPr>
        <w:pStyle w:val="a6"/>
      </w:pPr>
      <w:r>
        <w:t>9 класс –35 учебных недель, 105 часов в год, 3 часа в неделю.</w:t>
      </w:r>
    </w:p>
    <w:p w:rsidR="00BE4359" w:rsidRDefault="00BE4359" w:rsidP="00BE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4359" w:rsidRPr="00281036" w:rsidRDefault="00BE4359" w:rsidP="00BE4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ОСВОЕНИЯ УЧЕБНОГО ПРЕДМЕТА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возможностей самореализации средствами иностранного языка;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стремление к совершенствованию собственной речевой культуры в целом;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коммуникативной компетенции в межкультурной и межэтнической коммуникации;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трудолюбие, дисциплинированность; </w:t>
      </w:r>
      <w:proofErr w:type="gramEnd"/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иностранного языка в основной школе: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умения планировать свое речевое и неречевое поведение;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по иностранному языку: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языковых навыков</w:t>
      </w:r>
    </w:p>
    <w:p w:rsidR="00BE4359" w:rsidRPr="00281036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Графика и орфография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 </w:t>
      </w:r>
    </w:p>
    <w:p w:rsidR="00BE4359" w:rsidRPr="00281036" w:rsidRDefault="00BE4359" w:rsidP="00BE4359">
      <w:pPr>
        <w:tabs>
          <w:tab w:val="left" w:pos="20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Фонетическая сторона речи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Лексическая сторона речи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аффиксация: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с префиксом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rewrite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proofErr w:type="gramEnd"/>
      <w:r w:rsidRPr="0043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-ness (kindness), -ship (friendship),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(journalist),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(meeting);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43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-y (lazy),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(lovely),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(helpful), -al (musical),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(fantastic),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/an (Russian),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(boring),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(famous),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префиксом</w:t>
      </w: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-un (unusual);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 с суффиксом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quickly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</w:t>
      </w:r>
      <w:proofErr w:type="gramEnd"/>
      <w:r w:rsidRPr="0043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-teen (nineteen),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(twenty),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(fifth);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словосложение: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 +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конверсия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существительных от неопределённой формы глагола –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a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 речевого этикета, отражающие культуру стран изучаемого языка. Развитие навыков их распознавания и употребления в речи.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аффиксами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dis- (discover),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(misunderstand);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(revise);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(impression/information),-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(performance/influence),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(development),-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(possibility);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/in (impolite/informal), -able/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(sociable/possible), -less (homeless),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(creative), inter- (international);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словосложением: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илагательное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well-known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лагательное + существительное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конверсией: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прилагательными, образованными от существительных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Грамматическая сторона речи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5–7 классах предполагается расширение объёма значений грамматических средств, изученных в начальной школе, и овладение новыми грамматическими явлениями.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нераспространённых и распространённых простых предложений, в том числе с несколькими обстоятельствами, следующими в определённом порядке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предложения с начальным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trees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сложносочинённых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с сочинительными союзами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сложноподчинительных предложений с союзами и союзными словами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that,who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that’swhy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условных предложений реального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seeJim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I’llinvitehimtotheschoolparty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нереального характера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–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IfIwereyou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wouldstartlearningFrench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типов вопросительных предложений (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специальный, альтернативный, разделительный вопросы в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43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worry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 формах.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 формах страдательного залога в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модальных глаголов и их эквивалентов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причастий настоящего и прошедшего времени; фразовых глаголов, обслуживающих темы, отобранные для данного этапа обучения.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определённого, неопределённого и нулевого артиклей; неисчисляемых и исчисляемых существительных (a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snow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существительных с причастиями настоящего и прошедшего времени (a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существительных в функции прилагательного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gallery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степеней сравнения прилагательных и наречий, в том числе образованных не по правилу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местоимений в именительном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падежах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абсолютной форме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mine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неопределённых местоимений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наречий, оканчивающихся на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совпадающих по форме с прилагательными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количественных числительных выше 100, порядковых числительных выше 20.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условных предложений реального и нереального характера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 союзом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формах действительного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страдательного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PassiveVoice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залогов; модальных глаголов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согласования времён в рамках сложного предложения в плане настоящего и прошлого.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понимания при чтении глагольных форм в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неличных форм глагола (герундий, причастия настоящего и прошедшего времени).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неопределённых местоимений и их производных (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устойчивых словоформ в функции наречия типа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sometimes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least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числительных для обозначения дат и больших чисел. </w:t>
      </w:r>
      <w:proofErr w:type="gramEnd"/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по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формальным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и понимания значений слов и словосочетаний с формами на -</w:t>
      </w:r>
      <w:proofErr w:type="spell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Речевые умения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Говорение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5–7 классах продолжается развитие таких речевых умений, как умения вести диалог этикетного характера, диалог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расспрос, диалог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В 8-9 классах количество реплик обучающихся должно увеличит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до 5-7 реплик.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Монологическая речь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монологической речи в 5–7 классах предусматривает овладение следующими умениями: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содержание, основную мысль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сообщение в связи с прочитанным/ прослушанным текстом;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монологического высказывания – до 8 – 10 фраз.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монологической речи в 8–9 классах предусматривает овладение учащимися следующими умениями: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содержание, основную мысль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сообщение в связи с прочитанным текстом.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и аргументировать своё отношение к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/услышанному.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монологического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 – до 12 фраз. </w:t>
      </w:r>
    </w:p>
    <w:p w:rsidR="00BE4359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E4359" w:rsidRPr="00281036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  <w:proofErr w:type="spellEnd"/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воспринимать на слух иноязычный те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основную мысль в воспринимаемом на слух тексте;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главные факты, опуская второстепенные;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с опорой на языковую догадку, контекст.</w:t>
      </w:r>
    </w:p>
    <w:p w:rsidR="00BE4359" w:rsidRPr="00281036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59" w:rsidRPr="00281036" w:rsidRDefault="00BE4359" w:rsidP="00BE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Чтение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я): ознакомительное, изучающее,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просмотровое/поисковое чтение. Содержание текстов должно соответствовать возрастным особенностям и интересам обучающихся 5–7 и 8–9 классов, иметь образовательную и воспитательную ценность, воздействовать на эмоциональную сферу школьников.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Ознакомительное чтение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5-9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тему, содержание текста по заголовку;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основную мысль;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главные факты из текста, опуская второстепенные;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логическую последовательность основных фактов текста.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Изучающее чтение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5–9 классах. Формируются и отрабатываются умения: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своё мнение по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полученную информацию, выразить своё мнение (8–9 классы);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прокомментировать/объяснить те или иные факты, описанные в тексте (8–9 классы).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5–7 классах объём текстов для чтения составляет до 250 слов, то в 8–9 классах объём текста не должен превышать 600 слов.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Просмотровое/поисковое чтение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Письменная речь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письменной речью предусматривает развитие следующих умений: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выписки из текста;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короткие поздравления с днём рождения, другими праздниками (объёмом 30–40 слов, включая адрес), выражать пожелания; 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бланки (указывать имя, фамилию, пол, возраст, гражданство, адрес);</w:t>
      </w:r>
    </w:p>
    <w:p w:rsidR="00BE435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 (расспрашивать адресат о его жизни, делах, сообщать то же о себе, выражать благодарность, просьбы). Объём личного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– 50–60 слов, включая адрес.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Выпускник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научится </w:t>
      </w:r>
    </w:p>
    <w:p w:rsidR="00BE4359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E4359" w:rsidRPr="00BC0719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комбинированный диалог в стандартных ситуациях неофициального  общения, соблюдая нормы речевого этикета, принятые в стране изучаемого языка.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E435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языка;</w:t>
      </w:r>
    </w:p>
    <w:p w:rsidR="00BE4359" w:rsidRPr="00BC071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BE4359" w:rsidRPr="00BC071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текста.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</w:t>
      </w:r>
    </w:p>
    <w:p w:rsidR="00BE4359" w:rsidRPr="00281036" w:rsidRDefault="00BE4359" w:rsidP="00BE43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значимую/нужную/запрашиваемую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так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</w:t>
      </w:r>
    </w:p>
    <w:p w:rsidR="00BE435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значимую/нужную/запрашиваемую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E435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этикета, 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BE4359" w:rsidRPr="008B488C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получит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научиться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прочитанного/прослушанного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воспринимаемом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 воспринимаемом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контекстуальную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 языковом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словообразовательным элементам,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контексту;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справочником.</w:t>
      </w:r>
    </w:p>
    <w:p w:rsidR="00BE4359" w:rsidRPr="00281036" w:rsidRDefault="00BE4359" w:rsidP="00BE435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</w:p>
    <w:p w:rsidR="00BE4359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высказываниях;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план/тезисы устного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сообщения;</w:t>
      </w:r>
    </w:p>
    <w:p w:rsidR="00BE4359" w:rsidRPr="00281036" w:rsidRDefault="00BE4359" w:rsidP="00BE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образец.</w:t>
      </w:r>
    </w:p>
    <w:p w:rsidR="00BE4359" w:rsidRPr="008A5174" w:rsidRDefault="00BE4359" w:rsidP="00ED6ABF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E4359" w:rsidRPr="00ED6ABF" w:rsidRDefault="00BE4359" w:rsidP="00BE4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Предметное содержание речи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Я, моя семья и мои друзья. </w:t>
      </w:r>
      <w:r w:rsidRPr="00ED6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Межличностные отношения.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ED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Мода.</w:t>
      </w:r>
      <w:r w:rsidRPr="00ED6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Модные тенденции. Магазины и покупки.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семье. Совместные занятия семьи. Дом/квартира.</w:t>
      </w:r>
      <w:r w:rsidRPr="00E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домов. Комната, предметы мебели, предметы интерьера. Работа по дому. (94 часа)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Досуг и увлечения.</w:t>
      </w:r>
      <w:r w:rsidRPr="00ED6A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Виды отдыха. Путешествия и туризм.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Каникулы. Любимые занятия в свободное время. </w:t>
      </w:r>
      <w:r w:rsidRPr="00ED6A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Музей, посещение музея.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в парк/зоопарк. Чтение:</w:t>
      </w: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писатели и их произведения, литературные жанры, предпочтения подростков в чтении.</w:t>
      </w:r>
      <w:r w:rsidRPr="00ED6A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Театр, посещение театра.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 Спорт.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(50 часов)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BE4359" w:rsidRPr="00ED6ABF" w:rsidRDefault="00BE4359" w:rsidP="00BE4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профессий. </w:t>
      </w:r>
      <w:proofErr w:type="spellStart"/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Послешкольное</w:t>
      </w:r>
      <w:proofErr w:type="spellEnd"/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 Выбор профессии и планы на будущее.</w:t>
      </w:r>
      <w:r w:rsidRPr="00ED6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подростков. Работа и обучение за рубежом. (28 часов)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окружающий мир.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информации.</w:t>
      </w:r>
      <w:r w:rsidRPr="00ED6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Пресса,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радио, телевидение и Интернет. (22 часа)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изучаемого языка и родная страна.</w:t>
      </w:r>
      <w:r w:rsidRPr="00ED6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proofErr w:type="gramEnd"/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мировую культуру. 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Языки, роль английского /русского языка в мире. (106 часов)</w:t>
      </w:r>
    </w:p>
    <w:p w:rsidR="00BE4359" w:rsidRPr="00ED6ABF" w:rsidRDefault="00BE4359" w:rsidP="00BE4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4359" w:rsidRPr="00ED6ABF" w:rsidSect="00CB6A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06" w:bottom="1134" w:left="1418" w:header="709" w:footer="709" w:gutter="0"/>
          <w:cols w:space="708"/>
          <w:docGrid w:linePitch="360"/>
        </w:sectPr>
      </w:pPr>
      <w:r w:rsidRPr="00ED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определённой темы, представлено в таблице 1.</w:t>
      </w:r>
    </w:p>
    <w:p w:rsidR="00BE4359" w:rsidRPr="00ED6ABF" w:rsidRDefault="00BE4359" w:rsidP="00BE435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1</w:t>
      </w:r>
    </w:p>
    <w:p w:rsidR="00BE4359" w:rsidRPr="00ED6ABF" w:rsidRDefault="00BE4359" w:rsidP="00BE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предметного содержания по годам обучения </w:t>
      </w:r>
      <w:r w:rsidRPr="00ED6A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(525 часов)</w:t>
      </w:r>
    </w:p>
    <w:p w:rsidR="00BE4359" w:rsidRPr="00ED6ABF" w:rsidRDefault="00BE4359" w:rsidP="00BE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9720"/>
      </w:tblGrid>
      <w:tr w:rsidR="00BE4359" w:rsidRPr="00ED6ABF" w:rsidTr="009D305D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материала по классам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моя семья и мои друзья. </w:t>
            </w:r>
            <w:r w:rsidRPr="00ED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Межличностные отношения.</w:t>
            </w:r>
          </w:p>
          <w:p w:rsidR="00BE4359" w:rsidRPr="00ED6ABF" w:rsidRDefault="00BE4359" w:rsidP="00BE4359">
            <w:pPr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ED6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Мода.</w:t>
            </w:r>
            <w:r w:rsidRPr="00ED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Модные тенденции. Магазины и покупки.</w:t>
            </w:r>
          </w:p>
          <w:p w:rsidR="00BE4359" w:rsidRPr="00ED6ABF" w:rsidRDefault="00BE4359" w:rsidP="00BE4359">
            <w:pPr>
              <w:spacing w:after="0" w:line="36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Совместные занятия семьи. Дом/квартира.</w:t>
            </w:r>
            <w:r w:rsidRPr="00ED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домов. Комната, предметы мебели, предметы интерьера. Работа по дому (94 часа)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характера. Проблемы с друзьями. Друг по переписке.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дому: помощь родителям.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Модные тенденции. Предметы одежды/детали одежды. Покупка одежды. Школьная форма.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 и увлечения.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отдыха. Путешествия и туризм.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Каникулы. Любимые занятия в свободное время. </w:t>
            </w:r>
            <w:r w:rsidRPr="00E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Музей, посещение музея.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парк/зоопарк. Чтение:</w:t>
            </w: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писатели и их произведения, литературные жанры, предпочтения подростков в чтении.</w:t>
            </w:r>
            <w:r w:rsidRPr="00E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Театр, </w:t>
            </w:r>
            <w:r w:rsidRPr="00ED6A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посещение театра.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музыкальная культура: знаменитые композиторы и их произведения, популярные исполнители, музыкальные стили (104 часа)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свободное время.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в свободное время. Хобби. Летние каникулы.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в каникулы. Планирование путешествия. Способы путешествия по Британии.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поп-музыки, наиболее известные исполнители, их произведения. Музыкальные предпочтения. </w:t>
            </w:r>
            <w:proofErr w:type="gramStart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Променад-концерты</w:t>
            </w:r>
            <w:proofErr w:type="gramEnd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Здоровый образ жизни. Спорт.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(50 часов)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здоровье. Здоровые привычки/здоровая пища. Советы тем, кто заботится о здоровье.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 образование.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класс, одноклассники. Занятия в школе.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Мир профессий.</w:t>
            </w:r>
          </w:p>
          <w:p w:rsidR="00BE4359" w:rsidRPr="00ED6ABF" w:rsidRDefault="00BE4359" w:rsidP="00BE43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Послешкольное</w:t>
            </w:r>
            <w:proofErr w:type="spellEnd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Выбор профессии и планы на будущее.</w:t>
            </w:r>
            <w:r w:rsidRPr="00ED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подростков. Работа и обучение за рубежом (28 часов)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и перспективные профессии.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окружающий мир.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Любимое время года. Природа. Проблемы экологии. Защита окружающей среды. Национальные парки и заповедники. 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Благотворительные организации и их деятельность (44 часа)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Погода: занятия детей в хорошую и плохую погоду. Описание погоды. Любимое время года.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организации и мероприятия.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Пресса,</w:t>
            </w: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радио, телевидение и Интернет (22 часа)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пользовании Интернетом.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влияние средств массовой информации на жизнь человека.</w:t>
            </w:r>
          </w:p>
        </w:tc>
      </w:tr>
      <w:tr w:rsidR="00BE4359" w:rsidRPr="00ED6ABF" w:rsidTr="009D305D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изучаемого языка и родная страна.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науку</w:t>
            </w:r>
            <w:proofErr w:type="gramEnd"/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мировую культуру. 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роль английского/русского языка в мире (106 часов)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Великобритании, США, России, городов мира.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праздники. Местные праздники.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Знаменитые люди и их достижения. Мои герои.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население.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людей из различных стран о Британии и британцах.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страны в мире, достижения мирового уровня.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</w:t>
            </w:r>
          </w:p>
          <w:p w:rsidR="00BE4359" w:rsidRPr="00ED6ABF" w:rsidRDefault="00BE4359" w:rsidP="00BE43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BE4359" w:rsidRPr="006135F6" w:rsidRDefault="00BE4359" w:rsidP="00BE4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4359" w:rsidRPr="006135F6" w:rsidSect="00987EE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A3FC6" w:rsidRPr="006135F6" w:rsidRDefault="008A3FC6"/>
    <w:sectPr w:rsidR="008A3FC6" w:rsidRPr="0061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63" w:rsidRDefault="00251C63">
      <w:pPr>
        <w:spacing w:after="0" w:line="240" w:lineRule="auto"/>
      </w:pPr>
      <w:r>
        <w:separator/>
      </w:r>
    </w:p>
  </w:endnote>
  <w:endnote w:type="continuationSeparator" w:id="0">
    <w:p w:rsidR="00251C63" w:rsidRDefault="0025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4D" w:rsidRDefault="009803AB" w:rsidP="00896D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14D" w:rsidRDefault="00251C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4D" w:rsidRDefault="00251C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F6" w:rsidRDefault="006135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63" w:rsidRDefault="00251C63">
      <w:pPr>
        <w:spacing w:after="0" w:line="240" w:lineRule="auto"/>
      </w:pPr>
      <w:r>
        <w:separator/>
      </w:r>
    </w:p>
  </w:footnote>
  <w:footnote w:type="continuationSeparator" w:id="0">
    <w:p w:rsidR="00251C63" w:rsidRDefault="0025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F6" w:rsidRDefault="006135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F6" w:rsidRDefault="006135F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F6" w:rsidRDefault="006135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9"/>
    <w:rsid w:val="00251C63"/>
    <w:rsid w:val="006135F6"/>
    <w:rsid w:val="008A3FC6"/>
    <w:rsid w:val="008A5174"/>
    <w:rsid w:val="00902B75"/>
    <w:rsid w:val="009803AB"/>
    <w:rsid w:val="00BE4359"/>
    <w:rsid w:val="00EB1BD8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E4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4359"/>
  </w:style>
  <w:style w:type="paragraph" w:styleId="a6">
    <w:name w:val="Normal (Web)"/>
    <w:basedOn w:val="a"/>
    <w:uiPriority w:val="99"/>
    <w:semiHidden/>
    <w:unhideWhenUsed/>
    <w:rsid w:val="00BE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E4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BE4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4359"/>
  </w:style>
  <w:style w:type="paragraph" w:styleId="a6">
    <w:name w:val="Normal (Web)"/>
    <w:basedOn w:val="a"/>
    <w:uiPriority w:val="99"/>
    <w:semiHidden/>
    <w:unhideWhenUsed/>
    <w:rsid w:val="00BE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giuyti</dc:creator>
  <cp:lastModifiedBy>giuyti</cp:lastModifiedBy>
  <cp:revision>2</cp:revision>
  <dcterms:created xsi:type="dcterms:W3CDTF">2018-10-18T15:49:00Z</dcterms:created>
  <dcterms:modified xsi:type="dcterms:W3CDTF">2018-10-18T15:49:00Z</dcterms:modified>
</cp:coreProperties>
</file>