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BC" w:rsidRPr="00083FBC" w:rsidRDefault="00083FBC" w:rsidP="00083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83FBC" w:rsidRDefault="00083FBC" w:rsidP="00083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ООП НОО (ФГОС НОО)</w:t>
      </w:r>
    </w:p>
    <w:p w:rsidR="00083FBC" w:rsidRDefault="00083FBC" w:rsidP="00083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 с. Панино</w:t>
      </w:r>
    </w:p>
    <w:p w:rsidR="00083FBC" w:rsidRDefault="00083FBC" w:rsidP="00083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83FBC" w:rsidRPr="00083FBC" w:rsidRDefault="00083FBC" w:rsidP="00083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083FBC" w:rsidRPr="00083FBC" w:rsidRDefault="00083FBC" w:rsidP="00083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083FB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РАБОЧАЯ ПРОГРАММА ПО ВНЕУРОЧНОЙ ДЕЯТЕЛЬНОСТИ </w:t>
      </w:r>
    </w:p>
    <w:p w:rsidR="00083FBC" w:rsidRPr="00083FBC" w:rsidRDefault="00083FBC" w:rsidP="00083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1"/>
          <w:lang w:eastAsia="ru-RU"/>
        </w:rPr>
        <w:t>Подвижные игры</w:t>
      </w:r>
    </w:p>
    <w:p w:rsidR="00083FBC" w:rsidRPr="00083FBC" w:rsidRDefault="00083FBC" w:rsidP="00083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083FBC" w:rsidRPr="00083FBC" w:rsidRDefault="00083FBC" w:rsidP="00083F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83FB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1-4</w:t>
      </w:r>
      <w:r w:rsidRPr="00083FB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КЛАССОВ</w:t>
      </w: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3FBC" w:rsidRDefault="00083FBC" w:rsidP="00083F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3FBC" w:rsidRDefault="00083FBC" w:rsidP="00083FBC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083FBC" w:rsidRDefault="00083FBC" w:rsidP="00083FBC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2018</w:t>
      </w:r>
    </w:p>
    <w:p w:rsidR="00083FBC" w:rsidRPr="00083FBC" w:rsidRDefault="00083FBC" w:rsidP="00083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Pr="005308D2" w:rsidRDefault="005055DD"/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Ожидаемый результат: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 сформировано начальное представление о культуре движении;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-обобщение и углубление знаний об истории, культуре народных игр;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 умение работать в коллективе.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курса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научить обучающегося автоматически выполнять</w:t>
      </w:r>
      <w:proofErr w:type="gram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действия, подчиненные какому-то алгоритму.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proofErr w:type="gram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В «Подвижные игры»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Такое распределение изучения игр позволяет учителю следовать </w:t>
      </w:r>
      <w:proofErr w:type="gram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u w:val="single"/>
          <w:lang w:eastAsia="ru-RU"/>
        </w:rPr>
        <w:t>Цели изучения по каждому разделу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«Русские народные игры»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 На первом занятии проводится знакомство с историей русской игры.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«Игры народов России»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«Подвижные игры»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«Эстафеты»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lastRenderedPageBreak/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кружка «Подвижные игры» являются следующие умения: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-оценивать поступки людей, жизненные ситуации с точки зрения общепринятых норм и ценностей;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-оценивать конкретные поступки как хорошие или плохие;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-выражать свои эмоции; понимать эмоции других людей, сочувствовать, сопереживать;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результатами</w:t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 кружка «Подвижные игры» является формирование универсальных учебных действий (УУД).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u w:val="single"/>
          <w:lang w:eastAsia="ru-RU"/>
        </w:rPr>
        <w:sym w:font="Symbol" w:char="F0D8"/>
      </w:r>
      <w:r w:rsidRPr="00CA0662">
        <w:rPr>
          <w:rFonts w:ascii="Times New Roman" w:hAnsi="Times New Roman" w:cs="Times New Roman"/>
          <w:color w:val="000000"/>
          <w:sz w:val="21"/>
          <w:szCs w:val="21"/>
          <w:u w:val="single"/>
          <w:lang w:eastAsia="ru-RU"/>
        </w:rPr>
        <w:t> Регулятивные УУД: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определять и формировать цель деятельности с помощью учителя;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проговаривать последовательность действий во время занятия;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учиться работать по определенному алгоритму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u w:val="single"/>
          <w:lang w:eastAsia="ru-RU"/>
        </w:rPr>
        <w:sym w:font="Symbol" w:char="F0D8"/>
      </w:r>
      <w:r w:rsidRPr="00CA0662">
        <w:rPr>
          <w:rFonts w:ascii="Times New Roman" w:hAnsi="Times New Roman" w:cs="Times New Roman"/>
          <w:color w:val="000000"/>
          <w:sz w:val="21"/>
          <w:szCs w:val="21"/>
          <w:u w:val="single"/>
          <w:lang w:eastAsia="ru-RU"/>
        </w:rPr>
        <w:t> Познавательные УУД: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умение делать </w:t>
      </w:r>
      <w:proofErr w:type="spell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выводыв</w:t>
      </w:r>
      <w:proofErr w:type="spell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результате</w:t>
      </w:r>
      <w:proofErr w:type="gram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совместной работы класса и учителя;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u w:val="single"/>
          <w:lang w:eastAsia="ru-RU"/>
        </w:rPr>
        <w:sym w:font="Symbol" w:char="F0D8"/>
      </w:r>
      <w:r w:rsidRPr="00CA0662">
        <w:rPr>
          <w:rFonts w:ascii="Times New Roman" w:hAnsi="Times New Roman" w:cs="Times New Roman"/>
          <w:color w:val="000000"/>
          <w:sz w:val="21"/>
          <w:szCs w:val="21"/>
          <w:u w:val="single"/>
          <w:lang w:eastAsia="ru-RU"/>
        </w:rPr>
        <w:t> Коммуникативные УУД: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постановка вопросов — инициативное сотрудничество в поиске и сборе информации;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управление поведением партнёра — контроль, коррекция, оценка его действий;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0"/>
          <w:lang w:eastAsia="ru-RU"/>
        </w:rPr>
        <w:sym w:font="Symbol" w:char="F0B7"/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сформировать навыки позитивного коммуникативного общения;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занятий: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Занятия полностью построены на игровых обучающих ситуациях с использованием спортивного инвентаря и без него.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Планируемый результат: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 сформировано начальное представление о культуре движении;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младший</w:t>
      </w:r>
      <w:proofErr w:type="gram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обучающийся сознательно применяет физические упражнения для повышения работоспособности, организации отдыха и укрепления здоровья;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-обобщение и углубление знаний об истории, культуре народных игр; - умение работать в коллективе.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Формирование системы элементарных знаний о ЗОЖ (включается во все занятия). 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 Правила игр, соревнований, места занятий, инвентарь (включается во все занятия).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Требования к знаниям, умениям, навыкам: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Иметь представление о двигательном режиме;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Знать: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-причины нарушения осанки, появления нарушения зрения, плоскостопия;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-правила и уметь организовать подвижные игры (3-4);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-не менее двух комплектов упражнений на развитие силы, быстроты, выносливости, ловкости, гибкости.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Уметь: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-оценивать свою двигательную активность, выявлять причины нарушения и корректировать её;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-выполнять правила игры.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Дети научатся: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Демонстрировать </w:t>
      </w: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позитивное отношение к участникам игры.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Материально-техническое обеспечение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</w:t>
      </w:r>
      <w:proofErr w:type="gram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младших</w:t>
      </w:r>
      <w:proofErr w:type="gram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в целом, так и спецификой курса «Физическая культура» в частности. К физкультурному оборудованию предъявляются педагогические, эстетические и гигиенические требования.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Методические пособия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1. «Образовательная система «Школа 2100» федеральный государственный образовательный стандарт, Примерная основная образовательная программа. В 2-х книгах. Книга</w:t>
      </w:r>
      <w:proofErr w:type="gram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2</w:t>
      </w:r>
      <w:proofErr w:type="gram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. Программа отдельных предметов для начальной школы /Под науч. ред. Д.И. </w:t>
      </w:r>
      <w:proofErr w:type="spell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Фельдштейн</w:t>
      </w:r>
      <w:proofErr w:type="gram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а</w:t>
      </w:r>
      <w:proofErr w:type="spell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изд. 2-е, </w:t>
      </w:r>
      <w:proofErr w:type="spell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испр</w:t>
      </w:r>
      <w:proofErr w:type="spell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.- М.: </w:t>
      </w:r>
      <w:proofErr w:type="spell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Баласс</w:t>
      </w:r>
      <w:proofErr w:type="spell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, 2011.- 432с. 2. Подвижные игры и </w:t>
      </w:r>
      <w:proofErr w:type="spell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физминутки</w:t>
      </w:r>
      <w:proofErr w:type="spell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в начальной школе. Методическое пособие / О.А. Степанова. - М.: </w:t>
      </w:r>
      <w:proofErr w:type="spell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Баласс</w:t>
      </w:r>
      <w:proofErr w:type="spell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, 2012. - С. 128. Образовательная система «Школа 2100», серия «Методическая библиотека учителя начальной школы». 3. В. И. Лях Физическая культура. Рабочие программы. 1-4 классы: пособие для учителей образовательных учреждений. М. Просвещение, 2012 год 4. Е.М. Елизарова Физическая культура 2-4 классы: уроки двигательной активности (в соответствии с ФГСО) Волгоград, Учитель 2013 год 5. .Г.А. Воронина</w:t>
      </w:r>
      <w:proofErr w:type="gramStart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 xml:space="preserve"> Программа регионального компонента «Основы развития двигательной активности младших школьников. Киров, КИПК и ПРО , 2007 г. 6. В.Ф. Феоктистова «К здоровью через движение: рекомендации, развивающие игры, комплексы упражнений" Волгоград, Учитель, 2013 год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 год обучения</w:t>
      </w:r>
    </w:p>
    <w:tbl>
      <w:tblPr>
        <w:tblpPr w:leftFromText="180" w:rightFromText="180" w:vertAnchor="text" w:horzAnchor="page" w:tblpX="1071" w:tblpY="-67"/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5"/>
        <w:gridCol w:w="2310"/>
        <w:gridCol w:w="150"/>
        <w:gridCol w:w="913"/>
        <w:gridCol w:w="148"/>
        <w:gridCol w:w="976"/>
        <w:gridCol w:w="645"/>
        <w:gridCol w:w="134"/>
        <w:gridCol w:w="2197"/>
        <w:gridCol w:w="2347"/>
      </w:tblGrid>
      <w:tr w:rsidR="005055DD" w:rsidRPr="00260397">
        <w:tc>
          <w:tcPr>
            <w:tcW w:w="7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18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454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5DD" w:rsidRPr="0026039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055DD" w:rsidRPr="00CA0662" w:rsidRDefault="005055DD" w:rsidP="00973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055DD" w:rsidRPr="00CA0662" w:rsidRDefault="005055DD" w:rsidP="00973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055DD" w:rsidRPr="00CA0662" w:rsidRDefault="005055DD" w:rsidP="00973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занятия</w:t>
            </w:r>
          </w:p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</w:tr>
      <w:tr w:rsidR="005055DD" w:rsidRPr="00260397">
        <w:trPr>
          <w:trHeight w:val="45"/>
        </w:trPr>
        <w:tc>
          <w:tcPr>
            <w:tcW w:w="1060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Игры на взаимодействие между учащимися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«Гном, как тебя зовут»</w:t>
            </w:r>
          </w:p>
        </w:tc>
        <w:tc>
          <w:tcPr>
            <w:tcW w:w="106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внимания, памяти</w:t>
            </w:r>
          </w:p>
        </w:tc>
        <w:tc>
          <w:tcPr>
            <w:tcW w:w="23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кабинет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«Водяной»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воображения, сплоченности коллектива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 «Мы веселые ребята»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  сплоченности коллектива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«Гус</w:t>
            </w:r>
            <w:proofErr w:type="gramStart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лебеди»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Соревнование скороходов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внимания, умение правильно выполнять правила игры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«Волк во рву»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навыков бега и прыжков в длину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 своим флажкам»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FA233F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 ориентировки, сообразительности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Эстафета с мячами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вести мяч, передавать его другому игроку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«Птицы и клетка»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«Угадай, кто»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бесшумно, наблюдательность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коридор, площадка.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0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Развивать умение высказывать собственное мнение, приходить </w:t>
            </w: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единству.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1060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Игры на развитие двигательных качеств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Эстафета зверей</w:t>
            </w:r>
          </w:p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«Стой!»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навыков ловли и метания малого мяча,  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«Веселые музыканты»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чувство ритма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«Совушка»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передавать движения животных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Эстафета со скакалками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выполнять упражнение со скакалками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«Паровозик»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навыков бега, умение играть группой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«Вышибалы»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быстроты реакции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«Воробьи и вороны»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«Салки»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развивать </w:t>
            </w:r>
            <w:proofErr w:type="spellStart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быстротудвижений</w:t>
            </w:r>
            <w:proofErr w:type="spellEnd"/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изученных игр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FA233F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приходить к единому мнению.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изученных игр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приходить к единому мнению.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Эстафета «Кенгуру»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навыков бега и прыжков в длину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«Симон говорит»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внимание, быстроту реакции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классный кабинет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«мишки и шишки»»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«Медведь»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двигательную активность, умение сотрудничать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Игры по выбору учащихся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развитие интереса к играм и коммуникативных способностей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  <w:tr w:rsidR="005055DD" w:rsidRPr="00260397">
        <w:trPr>
          <w:trHeight w:val="30"/>
        </w:trPr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0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FA233F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3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развитие интереса к играм и коммуникативных способностей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973B57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</w:tbl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Рабочая программа рассчитана на 33 учебных недель, 1 часа в неделю.</w:t>
      </w: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836386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2 год обучения</w:t>
      </w:r>
    </w:p>
    <w:tbl>
      <w:tblPr>
        <w:tblpPr w:leftFromText="180" w:rightFromText="180" w:vertAnchor="text" w:horzAnchor="margin" w:tblpXSpec="center" w:tblpY="288"/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4"/>
        <w:gridCol w:w="1985"/>
        <w:gridCol w:w="1023"/>
        <w:gridCol w:w="826"/>
        <w:gridCol w:w="1167"/>
        <w:gridCol w:w="690"/>
        <w:gridCol w:w="766"/>
        <w:gridCol w:w="1630"/>
        <w:gridCol w:w="1734"/>
      </w:tblGrid>
      <w:tr w:rsidR="005055DD" w:rsidRPr="00260397">
        <w:tc>
          <w:tcPr>
            <w:tcW w:w="7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7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336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5DD" w:rsidRPr="0026039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055DD" w:rsidRPr="00CA0662" w:rsidRDefault="005055DD" w:rsidP="00786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055DD" w:rsidRPr="00CA0662" w:rsidRDefault="005055DD" w:rsidP="00786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8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занятия</w:t>
            </w: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055DD" w:rsidRPr="00CA0662" w:rsidRDefault="005055DD" w:rsidP="00786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0" w:type="auto"/>
          </w:tcPr>
          <w:p w:rsidR="005055DD" w:rsidRPr="00CA0662" w:rsidRDefault="005055DD" w:rsidP="00786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5DD" w:rsidRPr="00260397">
        <w:trPr>
          <w:trHeight w:val="45"/>
        </w:trPr>
        <w:tc>
          <w:tcPr>
            <w:tcW w:w="1060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Игры с элементами легкой атлетики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«Осенний марафон»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629A3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ЗОЖ через активное участие в соревнованиях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стадион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«Чай-чай выручай»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«День и ночь»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быстроты  реакции на слуховые сигналы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«Вызовы»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воспитание быстроты реакции, скорости бега, смелости и взаимовыручки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«Гонка мячей по кругу»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навыков  ловли и передачи мяча, развитие  быстроты реакции и ориентировки  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стадион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Прыжки в длину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навык прыжков на одной и двух ногах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«Караси и щука»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«Кто выше?»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внимания, ловкости; умения соблюдать правила ТБ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с обучением прыжкам в высоту «Достань мячик»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 своим флажкам»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«Пустое место»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1060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Игры с элементами ритмической гимнастики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««Веселые ладошки»»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«Веселый зоопарк»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«Красивая спина»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правильной осанки, умения правильно ходить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«Дружные ребята»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Проверить координацию движений ребёнка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«Веселый сапожок»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"Непоседы"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комплекса составленного совместно с детьми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«Веселый сапожок»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"Непоседы"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комплекса составленного совместно с детьми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"Непоседы"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комплекса составленного совместно с детьми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«Ритмическая мозаика»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 «Зайцы в огороде»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скоростно-силовых способностей, ориентирование в пространстве         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1060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Подвижные игры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и эстафеты с мячами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«Класс, смирно!»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усвоение  строевых команд  и перестроения, воспитание внимания и быстроты  реакции.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 в корзину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меткости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«Боулинг»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меткости, внимания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«Картошка»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быстроту реакции, умение ловить мяч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Соревнование по прыжкам через скакалку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прыгать через скакалку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</w:t>
            </w:r>
            <w:proofErr w:type="gramStart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Веселые</w:t>
            </w:r>
            <w:proofErr w:type="gramEnd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пингвинята</w:t>
            </w:r>
            <w:proofErr w:type="spellEnd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быстро передвигаться с мячом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игра «Солнышко»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развивать умение высказывать свое мнение, приходить к единству; уважать чужое мнение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Игры по выбору учащихся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развитие интереса к играм и коммуникативных способностей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развитие интереса к играм и коммуникативных способностей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«Защита укрепления»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двигательную активность, умение сотрудничать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снежная площадка</w:t>
            </w:r>
          </w:p>
        </w:tc>
      </w:tr>
      <w:tr w:rsidR="005055DD" w:rsidRPr="00260397">
        <w:trPr>
          <w:trHeight w:val="30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«Попади в цель»</w:t>
            </w:r>
          </w:p>
        </w:tc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глазомер, ловкость</w:t>
            </w:r>
          </w:p>
        </w:tc>
        <w:tc>
          <w:tcPr>
            <w:tcW w:w="1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</w:tbl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Pr="00CA0662" w:rsidRDefault="005055DD" w:rsidP="00973B57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Тематическое планирование с определением основных видов учебной деятельности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</w:t>
      </w: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3 год обучения</w:t>
      </w:r>
    </w:p>
    <w:tbl>
      <w:tblPr>
        <w:tblpPr w:leftFromText="180" w:rightFromText="180" w:vertAnchor="text" w:horzAnchor="margin" w:tblpXSpec="center" w:tblpY="300"/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84"/>
        <w:gridCol w:w="2089"/>
        <w:gridCol w:w="1025"/>
        <w:gridCol w:w="831"/>
        <w:gridCol w:w="1056"/>
        <w:gridCol w:w="663"/>
        <w:gridCol w:w="766"/>
        <w:gridCol w:w="1470"/>
        <w:gridCol w:w="1921"/>
      </w:tblGrid>
      <w:tr w:rsidR="005055DD" w:rsidRPr="00260397">
        <w:tc>
          <w:tcPr>
            <w:tcW w:w="7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57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3391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5DD" w:rsidRPr="0026039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055DD" w:rsidRPr="00CA0662" w:rsidRDefault="005055DD" w:rsidP="00786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055DD" w:rsidRPr="00CA0662" w:rsidRDefault="005055DD" w:rsidP="00786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занятия</w:t>
            </w:r>
          </w:p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055DD" w:rsidRPr="00CA0662" w:rsidRDefault="005055DD" w:rsidP="00786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0" w:type="auto"/>
          </w:tcPr>
          <w:p w:rsidR="005055DD" w:rsidRPr="00CA0662" w:rsidRDefault="005055DD" w:rsidP="00786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5DD" w:rsidRPr="00260397">
        <w:trPr>
          <w:trHeight w:val="45"/>
        </w:trPr>
        <w:tc>
          <w:tcPr>
            <w:tcW w:w="1060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Игры с элементами легкой атлетики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«Метатели»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меткости, внимания, быстроты реакции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«Пустое место»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 У ребят порядок строгий»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двигательных навыков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 своим флажкам»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 «Прыгающие воробушки»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«День и ночь»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быстроты  реакции на слуховые сигналы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«Прыжки по полосам»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 совершенствование навыков в прыжках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«Играй, играй, мяч не теряй»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629A3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быстро передвигаться с мячом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Прыжки в длину и высоту с прямого разбега  </w:t>
            </w:r>
          </w:p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на развитие скорости</w:t>
            </w:r>
          </w:p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«Верхом на клюшке»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двигательную активность; координацию движений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снежная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изученных игр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1060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Игры с элементами ритмической гимнастики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«Исправь осанку»»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правильной осанки через систему ритмических упражнений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Упражнения на согласованность движений с музыкой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 над выразительностью выполнения движений комплекса под музыку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Упражнения на согласованность движений с музыкой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работать  над выразительностью выполнения движений комплекса под музыку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 «Зайцы в огороде»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скоростно-силовых способностей, ориентирование в пространстве         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«Верёвочка под ногами»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 совершенствование навыков в прыжках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«Ритмическая мозаика»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«Перевозка груза»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двигательную активность, умение сотрудничать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«Защита укрепления»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двигательную активность, умение сотрудничать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«Дружные ребята»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Проверить координацию движений ребёнка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"Непоседы"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комплекса составленного совместно с детьми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изученных игр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1060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Подвижные игры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на внимание и быстроту «Поезд»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 с прыжками и бегом</w:t>
            </w:r>
          </w:p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«Прыгуны и пятнашки»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«Веселые старты»</w:t>
            </w:r>
          </w:p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Старт группами</w:t>
            </w:r>
          </w:p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Командный бег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беговая дорожка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«Мини-футбол»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</w:t>
            </w:r>
            <w:proofErr w:type="gramStart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Веселые</w:t>
            </w:r>
            <w:proofErr w:type="gramEnd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пингвинята</w:t>
            </w:r>
            <w:proofErr w:type="spellEnd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быстро передвигаться с мячом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«Картошка»</w:t>
            </w:r>
          </w:p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быстроту реакции, умение ловить мяч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Соревнование по прыжкам через скакалку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прыгать через скакалку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«Салки»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быстроту движений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«Веселые старты»</w:t>
            </w:r>
          </w:p>
          <w:p w:rsidR="005055DD" w:rsidRPr="00CA0662" w:rsidRDefault="005055DD" w:rsidP="00786F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Старт группами</w:t>
            </w:r>
          </w:p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Командный бег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беговая дорожка</w:t>
            </w:r>
          </w:p>
        </w:tc>
      </w:tr>
      <w:tr w:rsidR="005055DD" w:rsidRPr="00260397">
        <w:trPr>
          <w:trHeight w:val="45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«Мини-футбол»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30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изученных игр</w:t>
            </w:r>
          </w:p>
        </w:tc>
        <w:tc>
          <w:tcPr>
            <w:tcW w:w="1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9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786FA9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</w:tbl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5055DD" w:rsidRPr="00CA0662" w:rsidRDefault="005055DD" w:rsidP="00CA0662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color w:val="000000"/>
          <w:sz w:val="21"/>
          <w:szCs w:val="21"/>
          <w:lang w:eastAsia="ru-RU"/>
        </w:rPr>
        <w:t>Рабочая программа рассчитана на 34 учебных недель, 1 часа в неделю.</w:t>
      </w: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Default="005055DD" w:rsidP="00973B57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055DD" w:rsidRPr="00CA0662" w:rsidRDefault="005055DD" w:rsidP="00973B57">
      <w:pPr>
        <w:spacing w:after="15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CA0662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>4 год обучения</w:t>
      </w:r>
    </w:p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3883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51"/>
        <w:gridCol w:w="2552"/>
        <w:gridCol w:w="142"/>
        <w:gridCol w:w="992"/>
        <w:gridCol w:w="992"/>
        <w:gridCol w:w="851"/>
        <w:gridCol w:w="142"/>
        <w:gridCol w:w="1177"/>
        <w:gridCol w:w="766"/>
        <w:gridCol w:w="892"/>
        <w:gridCol w:w="141"/>
        <w:gridCol w:w="1281"/>
        <w:gridCol w:w="1083"/>
        <w:gridCol w:w="2021"/>
      </w:tblGrid>
      <w:tr w:rsidR="005055DD" w:rsidRPr="00260397"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1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418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5DD" w:rsidRPr="00260397"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055DD" w:rsidRPr="00CA0662" w:rsidRDefault="005055DD" w:rsidP="00CA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5055DD" w:rsidRPr="00CA0662" w:rsidRDefault="005055DD" w:rsidP="00CA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1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занятия</w:t>
            </w:r>
          </w:p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</w:tcPr>
          <w:p w:rsidR="005055DD" w:rsidRPr="00CA0662" w:rsidRDefault="005055DD" w:rsidP="00CA0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0" w:type="auto"/>
          </w:tcPr>
          <w:p w:rsidR="005055DD" w:rsidRPr="00CA0662" w:rsidRDefault="005055DD" w:rsidP="00CA0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5DD" w:rsidRPr="00260397">
        <w:trPr>
          <w:trHeight w:val="45"/>
        </w:trPr>
        <w:tc>
          <w:tcPr>
            <w:tcW w:w="13883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Игры с элементами легкой атлетики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Встречная эстафета.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«Кто раньше»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ЗОЖ через участие в подвижных играх; овладение элементарными технико-тактическими взаимодействиями         </w:t>
            </w:r>
          </w:p>
        </w:tc>
        <w:tc>
          <w:tcPr>
            <w:tcW w:w="4526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Встречная эстафета.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«Волк и ягненок»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ЗОЖ через участие в подвижных играх; овладение элементарными технико-тактическими взаимодействиями         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Эстафета со скакалкой.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ловкости, силы, внимания, координации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«Смена номеров».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ловкости, силы, внимания, координации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Игровые упражнения с малыми мячами.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координационных  способностей, овладение элементарными технико-тактическими взаимодействиями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«Рыбная ловля»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координационных  способностей, овладение элементарными технико-тактическими взаимодействиями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«Перебежки»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«Волк во рву»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навыков бега и прыжков в длину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Эстафета с мячами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вести мяч, передавать его другому игроку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 своим флажкам»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 ориентировки, сообразительности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изученных игр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13883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Игры с элементами ритмической гимнастики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«Воробьи и вороны»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развивать способность концентрировать внимание </w:t>
            </w: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 определенном сигнале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зал,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основной гимнастики (общеразвивающие, строевые и прикладные упражнения)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на развитие гибкости тела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«Гимнасты»  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AE40EE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комплекса составленного совместно с детьми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«Прыгающие воробушки»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«Прыжки по полосам»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Соревнование «Лабиринт»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и совершенствование навыков в прыжках, развитие скоростно-силовых способностей, ориентирование в пространстве         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«Два мороза»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чувства товарищеской взаимопомощи;  совершенствование умения бегать быстро, легко изменяя скорость и направление движений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зал,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помещение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«Совушка»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передавать движения животных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«Паровозик»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навыков бега, умение играть группой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изученных игр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452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10779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14.03.16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"Снайперы"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ловкости, координации движений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Ирга "Перетягивание через черту"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выносливости, силы, согласованности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"Эстафета с лазаньем и </w:t>
            </w:r>
            <w:proofErr w:type="spellStart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перелезанием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быстроты, ловкости, координации движений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«Мини-футбол»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«Кто точнее?»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научиться </w:t>
            </w:r>
            <w:proofErr w:type="gramStart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метко</w:t>
            </w:r>
            <w:proofErr w:type="gramEnd"/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метать мяч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футбольное поле, ровная 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«Картошка»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быстроту реакции, умение ловить мяч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площадка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«День» и «Ночь»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AE40EE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Эстафета с мячом</w:t>
            </w:r>
          </w:p>
          <w:p w:rsidR="005055DD" w:rsidRPr="00CA0662" w:rsidRDefault="005055DD" w:rsidP="00CA06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Бег по линиям</w:t>
            </w:r>
          </w:p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Игры по выбору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«Пионербол»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навыков ловли мяча через сетку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5055DD" w:rsidRPr="00260397">
        <w:trPr>
          <w:trHeight w:val="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«Мини-футбол»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координационных и кондиционных способностей, овладение элементарными технико-тактическими взаимодействиями         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5055DD" w:rsidRPr="00260397">
        <w:trPr>
          <w:trHeight w:val="3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изученных игр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30" w:lineRule="atLeas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43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5DD" w:rsidRPr="00CA0662" w:rsidRDefault="005055DD" w:rsidP="00CA0662">
            <w:pPr>
              <w:spacing w:after="150" w:line="30" w:lineRule="atLeas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0662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</w:tbl>
    <w:p w:rsidR="005055DD" w:rsidRPr="00CA0662" w:rsidRDefault="005055DD" w:rsidP="00CA0662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sectPr w:rsidR="005055DD" w:rsidRPr="00CA0662" w:rsidSect="005308D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6EE"/>
    <w:multiLevelType w:val="multilevel"/>
    <w:tmpl w:val="254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9C00CD6"/>
    <w:multiLevelType w:val="multilevel"/>
    <w:tmpl w:val="41F0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1E7565"/>
    <w:multiLevelType w:val="multilevel"/>
    <w:tmpl w:val="CFE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E1D28F4"/>
    <w:multiLevelType w:val="multilevel"/>
    <w:tmpl w:val="B676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F0A716D"/>
    <w:multiLevelType w:val="multilevel"/>
    <w:tmpl w:val="8A2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662"/>
    <w:rsid w:val="00083FBC"/>
    <w:rsid w:val="0016521E"/>
    <w:rsid w:val="00260397"/>
    <w:rsid w:val="0030528A"/>
    <w:rsid w:val="00305F1A"/>
    <w:rsid w:val="0036696C"/>
    <w:rsid w:val="005055DD"/>
    <w:rsid w:val="005308D2"/>
    <w:rsid w:val="00543B8A"/>
    <w:rsid w:val="007629A3"/>
    <w:rsid w:val="00786FA9"/>
    <w:rsid w:val="00836386"/>
    <w:rsid w:val="008A4E77"/>
    <w:rsid w:val="00973B57"/>
    <w:rsid w:val="00A83A45"/>
    <w:rsid w:val="00AE40EE"/>
    <w:rsid w:val="00CA0662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1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CA0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66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CA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uiPriority w:val="99"/>
    <w:rsid w:val="00CA0662"/>
  </w:style>
  <w:style w:type="character" w:customStyle="1" w:styleId="ui">
    <w:name w:val="ui"/>
    <w:basedOn w:val="a0"/>
    <w:uiPriority w:val="99"/>
    <w:rsid w:val="00CA0662"/>
  </w:style>
  <w:style w:type="character" w:styleId="a4">
    <w:name w:val="Hyperlink"/>
    <w:basedOn w:val="a0"/>
    <w:uiPriority w:val="99"/>
    <w:semiHidden/>
    <w:rsid w:val="00CA0662"/>
    <w:rPr>
      <w:color w:val="0000FF"/>
      <w:u w:val="single"/>
    </w:rPr>
  </w:style>
  <w:style w:type="character" w:customStyle="1" w:styleId="glyphicon">
    <w:name w:val="glyphicon"/>
    <w:basedOn w:val="a0"/>
    <w:uiPriority w:val="99"/>
    <w:rsid w:val="00CA0662"/>
  </w:style>
  <w:style w:type="character" w:customStyle="1" w:styleId="count">
    <w:name w:val="count"/>
    <w:basedOn w:val="a0"/>
    <w:uiPriority w:val="99"/>
    <w:rsid w:val="00CA0662"/>
  </w:style>
  <w:style w:type="character" w:customStyle="1" w:styleId="labels">
    <w:name w:val="labels"/>
    <w:basedOn w:val="a0"/>
    <w:uiPriority w:val="99"/>
    <w:rsid w:val="00CA0662"/>
  </w:style>
  <w:style w:type="paragraph" w:styleId="a5">
    <w:name w:val="Balloon Text"/>
    <w:basedOn w:val="a"/>
    <w:link w:val="a6"/>
    <w:uiPriority w:val="99"/>
    <w:semiHidden/>
    <w:rsid w:val="00CA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10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02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026070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690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2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02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0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68768C"/>
                          </w:divBdr>
                        </w:div>
                      </w:divsChild>
                    </w:div>
                  </w:divsChild>
                </w:div>
                <w:div w:id="15690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FE0"/>
                            <w:right w:val="none" w:sz="0" w:space="0" w:color="auto"/>
                          </w:divBdr>
                          <w:divsChild>
                            <w:div w:id="1569026103">
                              <w:marLeft w:val="0"/>
                              <w:marRight w:val="-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611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0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FE0"/>
                            <w:right w:val="none" w:sz="0" w:space="0" w:color="auto"/>
                          </w:divBdr>
                          <w:divsChild>
                            <w:div w:id="1569026076">
                              <w:marLeft w:val="0"/>
                              <w:marRight w:val="-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2605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02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0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06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690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3894</Words>
  <Characters>22202</Characters>
  <Application>Microsoft Office Word</Application>
  <DocSecurity>0</DocSecurity>
  <Lines>185</Lines>
  <Paragraphs>52</Paragraphs>
  <ScaleCrop>false</ScaleCrop>
  <Company/>
  <LinksUpToDate>false</LinksUpToDate>
  <CharactersWithSpaces>26044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Татьна</cp:lastModifiedBy>
  <cp:revision>5</cp:revision>
  <dcterms:created xsi:type="dcterms:W3CDTF">2018-10-23T17:50:00Z</dcterms:created>
  <dcterms:modified xsi:type="dcterms:W3CDTF">2019-01-11T20:49:00Z</dcterms:modified>
</cp:coreProperties>
</file>