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930"/>
        <w:gridCol w:w="4820"/>
      </w:tblGrid>
      <w:tr>
        <w:trPr>
          <w:trHeight w:val="1" w:hRule="atLeast"/>
          <w:jc w:val="left"/>
        </w:trPr>
        <w:tc>
          <w:tcPr>
            <w:tcW w:w="975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Муниципальное бюджетное общеобразовательное учреждение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средняя общеобразовательная школа с. Панино</w:t>
            </w:r>
          </w:p>
        </w:tc>
      </w:tr>
      <w:tr>
        <w:trPr>
          <w:trHeight w:val="1" w:hRule="atLeast"/>
          <w:jc w:val="left"/>
        </w:trPr>
        <w:tc>
          <w:tcPr>
            <w:tcW w:w="493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Принято  на педагогическом совете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школы протокол № ___ от_________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Согласовано с Советом родителей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№___от_________________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Согласовано с Советом обучающихся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протокол №___ от________________</w:t>
            </w:r>
          </w:p>
        </w:tc>
        <w:tc>
          <w:tcPr>
            <w:tcW w:w="48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Утверждено  приказом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директора МБОУ СОШ с. Панино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 </w:t>
            </w:r>
            <w:r>
              <w:rPr>
                <w:rFonts w:ascii="Times New Roman" w:hAnsi="Times New Roman" w:cs="Times New Roman" w:eastAsia="Times New Roman"/>
                <w:color w:val="auto"/>
                <w:spacing w:val="0"/>
                <w:position w:val="0"/>
                <w:sz w:val="24"/>
                <w:shd w:fill="auto" w:val="clear"/>
              </w:rPr>
              <w:t xml:space="preserve">от____________________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w:t>
            </w:r>
            <w:r>
              <w:rPr>
                <w:rFonts w:ascii="Times New Roman" w:hAnsi="Times New Roman" w:cs="Times New Roman" w:eastAsia="Times New Roman"/>
                <w:color w:val="auto"/>
                <w:spacing w:val="0"/>
                <w:position w:val="0"/>
                <w:sz w:val="24"/>
                <w:shd w:fill="auto" w:val="clear"/>
              </w:rPr>
              <w:t xml:space="preserve">Крючкова Е. 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567" w:hanging="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567" w:hanging="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 о формах,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основного общего и среднего общего образования </w:t>
      </w:r>
    </w:p>
    <w:p>
      <w:pPr>
        <w:spacing w:before="0" w:after="0" w:line="240"/>
        <w:ind w:right="0" w:left="567" w:hanging="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МБОУ  СОШ с. Панино</w:t>
      </w:r>
    </w:p>
    <w:p>
      <w:pPr>
        <w:spacing w:before="0" w:after="0" w:line="240"/>
        <w:ind w:right="0" w:left="567" w:hanging="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567" w:hanging="567"/>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FFFFFF" w:val="clear"/>
        </w:rPr>
        <w:t xml:space="preserve">ОБЩИЕ ПОЛОЖЕНИЯ</w:t>
      </w:r>
    </w:p>
    <w:p>
      <w:pPr>
        <w:spacing w:before="0" w:after="0" w:line="240"/>
        <w:ind w:right="0" w:left="567" w:hanging="567"/>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22272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Положение разработано в соответствии с  Федеральным законом от 29.12.2012 г. №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Главного государственного санитарного врача РФ от 29.12.2010 г. № 189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СанПиН 2.4.2.2821-10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приказом Министерства образования и науки РФ от 30 августа 2013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N</w:t>
      </w:r>
      <w:r>
        <w:rPr>
          <w:rFonts w:ascii="Times New Roman" w:hAnsi="Times New Roman" w:cs="Times New Roman" w:eastAsia="Times New Roman"/>
          <w:color w:val="auto"/>
          <w:spacing w:val="0"/>
          <w:position w:val="0"/>
          <w:sz w:val="24"/>
          <w:shd w:fill="auto" w:val="clear"/>
        </w:rPr>
        <w:t xml:space="preserve"> 1015 «</w:t>
      </w:r>
      <w:r>
        <w:rPr>
          <w:rFonts w:ascii="Times New Roman" w:hAnsi="Times New Roman" w:cs="Times New Roman" w:eastAsia="Times New Roman"/>
          <w:color w:val="auto"/>
          <w:spacing w:val="0"/>
          <w:position w:val="0"/>
          <w:sz w:val="24"/>
          <w:shd w:fill="auto" w:val="clear"/>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Уставом МБОУ СОШ с. Панино.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Настоящее Положение о проведении промежуточной аттестации обучающихся и осуществлении текущего контроля их успеваемости (далее - Положение) является локальным нормативным актом образовательной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Периодичность  промежуточной аттестации - 1 раз в год (на конец учебного года). </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1.6. </w:t>
      </w:r>
      <w:r>
        <w:rPr>
          <w:rFonts w:ascii="Times New Roman" w:hAnsi="Times New Roman" w:cs="Times New Roman" w:eastAsia="Times New Roman"/>
          <w:color w:val="auto"/>
          <w:spacing w:val="0"/>
          <w:position w:val="0"/>
          <w:sz w:val="24"/>
          <w:shd w:fill="FFFFFF" w:val="clear"/>
        </w:rPr>
        <w:t xml:space="preserve">Текущий контроль и промежуточная аттестация обучающихся по всем предметам учебного плана осуществляется педагогическими работниками через:</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качественную оценку в 1-м классе; в 4 классе за освоение курса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Основы религиозных культур и светской этики (ОРКСЭ)</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за выполнение индивидуального проекта, </w:t>
      </w:r>
      <w:r>
        <w:rPr>
          <w:rFonts w:ascii="Times New Roman" w:hAnsi="Times New Roman" w:cs="Times New Roman" w:eastAsia="Times New Roman"/>
          <w:color w:val="auto"/>
          <w:spacing w:val="0"/>
          <w:position w:val="0"/>
          <w:sz w:val="24"/>
          <w:shd w:fill="FFFFFF" w:val="clear"/>
        </w:rPr>
        <w:t xml:space="preserve">за  освоение  обучающимися курсов внеурочной деятельности. Промежуточная аттестация по итогам учебного года осуществляется в форме зачета. Зачет    выставляется в журнале учета внеурочной деятельности после последнего занятия в учебном году. Основаниями  для выставления зачета являются: выполнение обучающимися индивидуального или коллективного проекта в рамках курса внеурочной деятельности, участие конкурсах, мероприятиях и т.д.</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балловую оценку по шкале от 2 до 5 баллов (для выставления отметок используются следующие символы: </w:t>
      </w:r>
      <w:r>
        <w:rPr>
          <w:rFonts w:ascii="Times New Roman" w:hAnsi="Times New Roman" w:cs="Times New Roman" w:eastAsia="Times New Roman"/>
          <w:color w:val="auto"/>
          <w:spacing w:val="0"/>
          <w:position w:val="0"/>
          <w:sz w:val="24"/>
          <w:shd w:fill="FFFFFF" w:val="clear"/>
        </w:rPr>
        <w:t xml:space="preserve">«2», «3», «4», «5») </w:t>
      </w:r>
      <w:r>
        <w:rPr>
          <w:rFonts w:ascii="Times New Roman" w:hAnsi="Times New Roman" w:cs="Times New Roman" w:eastAsia="Times New Roman"/>
          <w:color w:val="auto"/>
          <w:spacing w:val="0"/>
          <w:position w:val="0"/>
          <w:sz w:val="24"/>
          <w:shd w:fill="FFFFFF" w:val="clear"/>
        </w:rPr>
        <w:t xml:space="preserve">в 2 - 11-х классах.</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p>
    <w:p>
      <w:pPr>
        <w:tabs>
          <w:tab w:val="left" w:pos="851" w:leader="none"/>
          <w:tab w:val="left" w:pos="1080" w:leader="none"/>
        </w:tabs>
        <w:spacing w:before="0" w:after="0" w:line="240"/>
        <w:ind w:right="0" w:left="851" w:hanging="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5"/>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ПОРЯДОК И ФОРМЫ ПРОВЕДЕНИЯ ТЕКУЩЕГО КОНТРОЛЯ УСПЕВАЕМОСТИ</w:t>
      </w:r>
    </w:p>
    <w:p>
      <w:pPr>
        <w:tabs>
          <w:tab w:val="left" w:pos="851" w:leader="none"/>
          <w:tab w:val="left" w:pos="1080" w:leader="none"/>
        </w:tabs>
        <w:spacing w:before="0" w:after="0" w:line="240"/>
        <w:ind w:right="0" w:left="851" w:hanging="284"/>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Текущий контроль успеваемости учащихся проводится в течение учебного периода в целях: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контроля уровня достижения учащимися результатов, предусмотренных образовательной программой;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оценки соответствия результатов освоения образовательных программ требованиям законодательства;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проведения учащимся самооценки, оценки его работы педагогическим работником с целью возможного совершенствования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Текущий контроль осуществляется педагогическим работником, реализующим соответствующую часть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Формы  текущего контроля успеваемости учащихся определяются учителем. В качестве форм текущего контроля успеваемости обучающихся могут использоваться: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устный ответ на поставленный вопрос, развернутый ответ по заданной теме, устное сообщение по избранной теме, декламация стихов, отрывков художественных произведений, чтение текста на русском (иностранном языке), пересказ, комплексной анализ текста и др.;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зачет, в том числе дифференцированный, по  заданной теме;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стандартизированные устные и письменные работы;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устные и письменные опросы;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тренировочные  упражнения,  лабораторные,  практические,  контрольные,  творческие,  домашние,  проверочные работы,  различные виды диктантов,  изложения,  сочинения,  самостоятельные работы,  рефераты,  доклады,  тестирование,  рисунки, и др.;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самооценка ученика по приятным формам (например, лист с вопросами по саморефлексии конкретной деятельности, лист передвижений), самоанализ;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взаимооценка;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результаты учебных проектов, исследовательских работ, творческих работ и др.;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письменная работа (эссе, реферат, аналитические материалы, обзорные материалы, отчеты о проведенных исследованиях, стендовый доклад и др.);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материальный объект, макет, иное конструкторское изделие;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отчетные материалы по социальному проекту, которые могут включать как тексты, так и мультимедийные продукты;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письменная работа на межпредметной основе;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практическая работа в сочетании с письменной (компьютеризированной) частью;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комбинированная проверка (сочетание письменных и учетных форм проверок).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Оценка за письменную контрольную работу, диктант, изложение, тестирование выставляется к следующему уроку, за исключением оценок за творческие работы по русскому языку и литературе в 5-9 классах, которые выставляются не позднее чем через неделю после их проведения, а также оценок за сочинение в 10-11 классах по русскому языку и литературе, которые выстывляются не позднее чем через две недели. За сочинение и диктант с грамматическим заданием возможно выставление в классный журнал двух оценок.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Результаты текущего контроля фиксируются в классных журналах, дневниках учащихся. Заполнение предусмотренных документов является своевременным информированием родителей о результатах обучения их ребенка. Педагогические работники в рамках работы с родителями (законными представителями) учащихся должны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или заместителю директора по УВР.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Выставление неудовлетворительных отметок в ходе текущего контроля планируемых результатов не допускается  в начале учебного года в течение двух недель и   первые дни (2-3) после каникул.</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Текущий контроль учащихся, временно получающих образование в медицинских учреждениях, санаторных школах, реабилитационных общеобразовательных учреждениях, проводится на основе результатов текущего контроля, осуществляемого в этих образовательных учреждениях. </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целью повышения ответственности учащихся за результаты обучения проводится диагностика предварительных итогов образовательной деятельности за две недели до окончания определённого учебного периода (четверти, полугодия).  Предварительные результаты доводятся до сведения учащихся и его родителей (законных представителей)  в устной форме. Письменное уведомление, содержащее указание учебных предметов по которым по итогам диагностики   выходят неудовлетворительные отметки, направляется родителям (законным представителям) обучающихся </w:t>
      </w:r>
      <w:r>
        <w:rPr>
          <w:rFonts w:ascii="Times New Roman" w:hAnsi="Times New Roman" w:cs="Times New Roman" w:eastAsia="Times New Roman"/>
          <w:i/>
          <w:color w:val="auto"/>
          <w:spacing w:val="0"/>
          <w:position w:val="0"/>
          <w:sz w:val="24"/>
          <w:shd w:fill="auto" w:val="clear"/>
        </w:rPr>
        <w:t xml:space="preserve">(Приложение 2).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Отметки по каждому учебному предмету, курсу учебного плана по итогам учебного периода выставляются за 2-3 дня до его окончания.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Отметка по каждому учебному предмету, курсу учебного плана по итогам учебного периода определяется как среднее арифметическое текущих отметок и выставляется целым числом в соответствии с правилами математического округления.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Отметка считается обоснованной при наличии у обучающегося в классном журнале по предмету, курсу не менее двух отметок (при 1-часовой недельной учебной нагрузке по предмету), трех отметок (при 2-часовой недельной учебной нагрузке по предмету) и более (при учебной нагрузке более 2-х часов в неделю). </w:t>
      </w:r>
    </w:p>
    <w:p>
      <w:pPr>
        <w:tabs>
          <w:tab w:val="left" w:pos="850" w:leader="none"/>
        </w:tabs>
        <w:spacing w:before="0" w:after="0" w:line="276"/>
        <w:ind w:right="20" w:left="0" w:firstLine="567"/>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В случае получения обучающимся по итогам учебного периода (четверти, полугодия)  неудовлетворительной отметки учитель разрабатывает план  ликвидации пробелов в знаниях учащихся </w:t>
      </w:r>
      <w:r>
        <w:rPr>
          <w:rFonts w:ascii="Times New Roman" w:hAnsi="Times New Roman" w:cs="Times New Roman" w:eastAsia="Times New Roman"/>
          <w:i/>
          <w:color w:val="auto"/>
          <w:spacing w:val="0"/>
          <w:position w:val="0"/>
          <w:sz w:val="24"/>
          <w:shd w:fill="FFFFFF" w:val="clear"/>
        </w:rPr>
        <w:t xml:space="preserve">(Приложение 3), </w:t>
      </w:r>
      <w:r>
        <w:rPr>
          <w:rFonts w:ascii="Times New Roman" w:hAnsi="Times New Roman" w:cs="Times New Roman" w:eastAsia="Times New Roman"/>
          <w:color w:val="auto"/>
          <w:spacing w:val="0"/>
          <w:position w:val="0"/>
          <w:sz w:val="24"/>
          <w:shd w:fill="FFFFFF" w:val="clear"/>
        </w:rPr>
        <w:t xml:space="preserve">родителям вручается уведомление </w:t>
      </w:r>
      <w:r>
        <w:rPr>
          <w:rFonts w:ascii="Times New Roman" w:hAnsi="Times New Roman" w:cs="Times New Roman" w:eastAsia="Times New Roman"/>
          <w:i/>
          <w:color w:val="auto"/>
          <w:spacing w:val="0"/>
          <w:position w:val="0"/>
          <w:sz w:val="24"/>
          <w:shd w:fill="FFFFFF" w:val="clear"/>
        </w:rPr>
        <w:t xml:space="preserve">(Приложение 2)</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i/>
          <w:color w:val="auto"/>
          <w:spacing w:val="0"/>
          <w:position w:val="0"/>
          <w:sz w:val="24"/>
          <w:shd w:fill="FFFFFF" w:val="clear"/>
        </w:rPr>
        <w:t xml:space="preserve"> </w:t>
      </w:r>
    </w:p>
    <w:p>
      <w:pPr>
        <w:tabs>
          <w:tab w:val="left" w:pos="850" w:leader="none"/>
        </w:tabs>
        <w:spacing w:before="0" w:after="0" w:line="276"/>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В случае отсутствия обучающегося на протяжении учебного периода (четверти или полугодия) и невозможности определения фактического уровня его предметных знаний в классном журнале в конце учебного периода (четверти или полугодия), в сводной ведомости  делается запись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аттестован).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Если обучающийся не был аттестован в одной  четверти (полугодии)  или нескольких учебных четвертях, то с целью определения фактического уровня предметных знаний и умений  по всем предметам учебного плана проводятся контрольные работы, тестирование. Родителей (законных представителей)  письменно уведомляют о предстоящей аттестации </w:t>
      </w:r>
      <w:r>
        <w:rPr>
          <w:rFonts w:ascii="Times New Roman" w:hAnsi="Times New Roman" w:cs="Times New Roman" w:eastAsia="Times New Roman"/>
          <w:i/>
          <w:color w:val="auto"/>
          <w:spacing w:val="0"/>
          <w:position w:val="0"/>
          <w:sz w:val="24"/>
          <w:shd w:fill="auto" w:val="clear"/>
        </w:rPr>
        <w:t xml:space="preserve">(Приложение 3</w:t>
      </w:r>
      <w:r>
        <w:rPr>
          <w:rFonts w:ascii="Times New Roman" w:hAnsi="Times New Roman" w:cs="Times New Roman" w:eastAsia="Times New Roman"/>
          <w:color w:val="auto"/>
          <w:spacing w:val="0"/>
          <w:position w:val="0"/>
          <w:sz w:val="24"/>
          <w:shd w:fill="auto" w:val="clear"/>
        </w:rPr>
        <w:t xml:space="preserve">). Материал для проведения аттестации составляет учитель, преподающий в данном классе. Для проведения аттестации школой создается комиссия из 2-х учителей. Состав комиссии утверждается приказом директора не позднее, чем за одну неделю до начала проведения контрольных мероприятий. Отметки, полученные обучающимися, фиксируются в протоколах </w:t>
      </w:r>
      <w:r>
        <w:rPr>
          <w:rFonts w:ascii="Times New Roman" w:hAnsi="Times New Roman" w:cs="Times New Roman" w:eastAsia="Times New Roman"/>
          <w:i/>
          <w:color w:val="auto"/>
          <w:spacing w:val="0"/>
          <w:position w:val="0"/>
          <w:sz w:val="24"/>
          <w:shd w:fill="auto" w:val="clear"/>
        </w:rPr>
        <w:t xml:space="preserve">(Приложение 1),</w:t>
      </w:r>
      <w:r>
        <w:rPr>
          <w:rFonts w:ascii="Times New Roman" w:hAnsi="Times New Roman" w:cs="Times New Roman" w:eastAsia="Times New Roman"/>
          <w:color w:val="auto"/>
          <w:spacing w:val="0"/>
          <w:position w:val="0"/>
          <w:sz w:val="24"/>
          <w:shd w:fill="auto" w:val="clear"/>
        </w:rPr>
        <w:t xml:space="preserve"> доводятся до сведения обучающихся и родителей, а также учитываются при выставлении годовой отметки.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Классные руководители доводят до сведения родителей (законных представителей) сведения о результатах четверти (полугодия) путем выставления отметок в дневники обучающихся.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w:t>
      </w:r>
      <w:r>
        <w:rPr>
          <w:rFonts w:ascii="Times New Roman" w:hAnsi="Times New Roman" w:cs="Times New Roman" w:eastAsia="Times New Roman"/>
          <w:color w:val="auto"/>
          <w:spacing w:val="0"/>
          <w:position w:val="0"/>
          <w:sz w:val="24"/>
          <w:shd w:fill="auto" w:val="clear"/>
        </w:rPr>
        <w:t xml:space="preserve">В случае несогласия обучающегося,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w:t>
      </w:r>
      <w:r>
        <w:rPr>
          <w:rFonts w:ascii="Times New Roman" w:hAnsi="Times New Roman" w:cs="Times New Roman" w:eastAsia="Times New Roman"/>
          <w:color w:val="auto"/>
          <w:spacing w:val="0"/>
          <w:position w:val="0"/>
          <w:sz w:val="24"/>
          <w:shd w:fill="auto" w:val="clear"/>
        </w:rPr>
        <w:t xml:space="preserve">Результаты учебного периода (четверти, полугодия) анализируются и рассматриваются на педагогическом совете, совещаниях при директоре, заседаниях методических объединений, родительских собраниях, классных собраниях.</w:t>
      </w:r>
    </w:p>
    <w:p>
      <w:pPr>
        <w:tabs>
          <w:tab w:val="left" w:pos="0" w:leader="none"/>
        </w:tabs>
        <w:spacing w:before="10" w:after="0" w:line="317"/>
        <w:ind w:right="0" w:left="0" w:firstLine="567"/>
        <w:jc w:val="both"/>
        <w:rPr>
          <w:rFonts w:ascii="Times New Roman" w:hAnsi="Times New Roman" w:cs="Times New Roman" w:eastAsia="Times New Roman"/>
          <w:color w:val="auto"/>
          <w:spacing w:val="0"/>
          <w:position w:val="0"/>
          <w:sz w:val="24"/>
          <w:shd w:fill="FFFFFF" w:val="clear"/>
        </w:rPr>
      </w:pPr>
    </w:p>
    <w:p>
      <w:pPr>
        <w:tabs>
          <w:tab w:val="left" w:pos="851" w:leader="none"/>
          <w:tab w:val="left" w:pos="1080" w:leader="none"/>
        </w:tabs>
        <w:spacing w:before="0" w:after="0" w:line="240"/>
        <w:ind w:right="0" w:left="851" w:hanging="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1"/>
          <w:position w:val="0"/>
          <w:sz w:val="24"/>
          <w:shd w:fill="auto" w:val="clear"/>
        </w:rPr>
        <w:t xml:space="preserve">3</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ПОРЯДОК И ФОРМЫ ПРОВЕДЕНИЯ ПРОМЕЖУТОЧНОЙ АТТЕСТАЦИИ</w:t>
      </w:r>
    </w:p>
    <w:p>
      <w:pPr>
        <w:tabs>
          <w:tab w:val="left" w:pos="851" w:leader="none"/>
          <w:tab w:val="left" w:pos="1080" w:leader="none"/>
        </w:tabs>
        <w:spacing w:before="0" w:after="0" w:line="240"/>
        <w:ind w:right="0" w:left="851" w:hanging="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УЧАЩИХСЯ</w:t>
      </w:r>
    </w:p>
    <w:p>
      <w:pPr>
        <w:tabs>
          <w:tab w:val="left" w:pos="851" w:leader="none"/>
          <w:tab w:val="left" w:pos="1080" w:leader="none"/>
        </w:tabs>
        <w:spacing w:before="0" w:after="0" w:line="240"/>
        <w:ind w:right="0" w:left="851" w:hanging="284"/>
        <w:jc w:val="both"/>
        <w:rPr>
          <w:rFonts w:ascii="Times New Roman" w:hAnsi="Times New Roman" w:cs="Times New Roman" w:eastAsia="Times New Roman"/>
          <w:b/>
          <w:color w:val="auto"/>
          <w:spacing w:val="0"/>
          <w:position w:val="0"/>
          <w:sz w:val="24"/>
          <w:shd w:fill="auto" w:val="clear"/>
        </w:rPr>
      </w:pPr>
    </w:p>
    <w:p>
      <w:pPr>
        <w:tabs>
          <w:tab w:val="left" w:pos="108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Промежуточная аттестация учащихся проводится по итогам года во 2-11 классах с целью определения уровня освоения основной образовательной программы по всем предметам учебного плана.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Целями проведения промежуточной аттестации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Сроки проведения промежуточной аттестации определяются календарным учебным графиком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Промежуточная аттестация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Формой промежуточной аттестации по итогам года во 2-11 классах является годовая отметка, которая   осуществляется путем определения среднего арифметического отметок за четверти (полугодия). Годовая отметка  выставляется целым числом в соответствии с правилами математического округления.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Учитель или классный руководитель доводит до сведения обучающихся и родителей (законных представителей) сведения о результатах промежуточной аттестации путем выставления отметок в дневники обучающихся за 2-3 дня до окончания учебного года.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Неудовлетворительные результаты промежуточной аттестации по итогам года по одному или нескольким учебным предметам, курсам, (модулям) основной образовательной программы или непрохождение промежуточной аттестации по уважительной причине или при отсутствии уважительных причин признаются академической задолженностью. Родители (законные представители) письменно уведомляются о наличии академической задолженности по форме </w:t>
      </w:r>
      <w:r>
        <w:rPr>
          <w:rFonts w:ascii="Times New Roman" w:hAnsi="Times New Roman" w:cs="Times New Roman" w:eastAsia="Times New Roman"/>
          <w:i/>
          <w:color w:val="auto"/>
          <w:spacing w:val="0"/>
          <w:position w:val="0"/>
          <w:sz w:val="24"/>
          <w:shd w:fill="auto" w:val="clear"/>
        </w:rPr>
        <w:t xml:space="preserve">(приложение 5).</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Обучающиеся, не прошедшие промежуточной аттестации  по уважительной причине или имеющие академическую задолженность, переводятся в следующий класс условно.</w:t>
      </w:r>
    </w:p>
    <w:p>
      <w:pPr>
        <w:tabs>
          <w:tab w:val="left" w:pos="870" w:leader="none"/>
        </w:tabs>
        <w:spacing w:before="0" w:after="0" w:line="276"/>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w:t>
      </w:r>
      <w:r>
        <w:rPr>
          <w:rFonts w:ascii="Times New Roman" w:hAnsi="Times New Roman" w:cs="Times New Roman" w:eastAsia="Times New Roman"/>
          <w:color w:val="auto"/>
          <w:spacing w:val="0"/>
          <w:position w:val="0"/>
          <w:sz w:val="24"/>
          <w:shd w:fill="auto" w:val="clear"/>
        </w:rPr>
        <w:t xml:space="preserve">Обучающиеся 4, 9 классов, имеющие академическую задолженность, не допускаются к обучению на следующем уровне общего образования,   остаются на повторный год обучения,  либо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индивидуальным учебным планам.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Результаты промежуточной аттестации анализируются и рассматриваются на заседаниях педагогического совета, совещаниях при директоре, заседаниях методических объединений, родительских и классных собраниях.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 </w:t>
      </w:r>
      <w:r>
        <w:rPr>
          <w:rFonts w:ascii="Times New Roman" w:hAnsi="Times New Roman" w:cs="Times New Roman" w:eastAsia="Times New Roman"/>
          <w:b/>
          <w:color w:val="auto"/>
          <w:spacing w:val="0"/>
          <w:position w:val="0"/>
          <w:sz w:val="24"/>
          <w:shd w:fill="FFFFFF" w:val="clear"/>
        </w:rPr>
        <w:t xml:space="preserve">ПОРЯДОК ПРОВЕДЕНИЯ ПРОМЕЖУТОЧНОЙ АТТЕСТАЦИИ ПО ЛИКВИДАЦИИ АКАДЕМИЧЕСКОЙ ЗАДОЛЖЕННОСТИ</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установленные школой, в пределах одного года с момента образования академической задолженности. В указанный период не включается время болезни учащегося.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создают условия обучающемуся для ликвидации академической задолженности и обеспечить контроль за своевременностью его ликвидации.</w:t>
      </w:r>
    </w:p>
    <w:p>
      <w:pPr>
        <w:tabs>
          <w:tab w:val="left" w:pos="865" w:leader="none"/>
        </w:tabs>
        <w:spacing w:before="0" w:after="0" w:line="276"/>
        <w:ind w:right="20" w:left="2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Конкретные сроки ликвидации академической задолженности, формы её проведения устанавливаются  приказом директора школы и доводятся до сведения учащегося и его родителей (законных представителей)  в письменной форме в 3-х дневный срок после издания приказа  (</w:t>
      </w:r>
      <w:r>
        <w:rPr>
          <w:rFonts w:ascii="Times New Roman" w:hAnsi="Times New Roman" w:cs="Times New Roman" w:eastAsia="Times New Roman"/>
          <w:i/>
          <w:color w:val="auto"/>
          <w:spacing w:val="0"/>
          <w:position w:val="0"/>
          <w:sz w:val="24"/>
          <w:shd w:fill="auto" w:val="clear"/>
        </w:rPr>
        <w:t xml:space="preserve">Приложение 5).</w:t>
      </w:r>
      <w:r>
        <w:rPr>
          <w:rFonts w:ascii="Times New Roman" w:hAnsi="Times New Roman" w:cs="Times New Roman" w:eastAsia="Times New Roman"/>
          <w:color w:val="auto"/>
          <w:spacing w:val="0"/>
          <w:position w:val="0"/>
          <w:sz w:val="24"/>
          <w:shd w:fill="auto" w:val="clear"/>
        </w:rPr>
        <w:t xml:space="preserve"> 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или 2-ой экземпляр с подписью родителей (законных представителей) хранится в образовательной организации.</w:t>
      </w:r>
    </w:p>
    <w:p>
      <w:pPr>
        <w:tabs>
          <w:tab w:val="left" w:pos="865" w:leader="none"/>
        </w:tabs>
        <w:spacing w:before="0" w:after="0" w:line="276"/>
        <w:ind w:right="20" w:left="2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Промежуточная аттестация обучающихся, имеющих академическую задолженность, в первый раз осуществляется учителем.</w:t>
      </w:r>
    </w:p>
    <w:p>
      <w:pPr>
        <w:tabs>
          <w:tab w:val="left" w:pos="870" w:leader="none"/>
        </w:tabs>
        <w:spacing w:before="0" w:after="0" w:line="276"/>
        <w:ind w:right="20" w:left="20" w:firstLine="5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Для проведения промежуточной аттестации обучающихся, имеющих академическую задолженность, во второй раз создается аттестационная комиссия из 4-х человек:   председатель комиссии – представитель  администрации, члены комиссии – учитель, преподающий в данном классе,  и два  учителя из числа учителей образовательной организации. В случае отсутствия одного из членов комиссии приказом ему назначается замена. Состав комиссии утверждается приказом директора.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w:t>
      </w:r>
      <w:r>
        <w:rPr>
          <w:rFonts w:ascii="Times New Roman" w:hAnsi="Times New Roman" w:cs="Times New Roman" w:eastAsia="Times New Roman"/>
          <w:color w:val="auto"/>
          <w:spacing w:val="0"/>
          <w:position w:val="0"/>
          <w:sz w:val="24"/>
          <w:shd w:fill="auto" w:val="clear"/>
        </w:rPr>
        <w:t xml:space="preserve">Комиссия создает оптимальные условия для проведения промежуточной аттестации обучающихся. В случае необходимости приглашается  на заседание  комиссии по урегулированию споров между участниками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 </w:t>
      </w:r>
      <w:r>
        <w:rPr>
          <w:rFonts w:ascii="Times New Roman" w:hAnsi="Times New Roman" w:cs="Times New Roman" w:eastAsia="Times New Roman"/>
          <w:color w:val="auto"/>
          <w:spacing w:val="0"/>
          <w:position w:val="0"/>
          <w:sz w:val="24"/>
          <w:shd w:fill="auto" w:val="clear"/>
        </w:rPr>
        <w:t xml:space="preserve">Материалы промежуточной аттестации (ликвидация академической задолженности) разрабатываются учителем предметником, согласовываются с заместителем директора по УВР.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 </w:t>
      </w:r>
      <w:r>
        <w:rPr>
          <w:rFonts w:ascii="Times New Roman" w:hAnsi="Times New Roman" w:cs="Times New Roman" w:eastAsia="Times New Roman"/>
          <w:color w:val="auto"/>
          <w:spacing w:val="0"/>
          <w:position w:val="0"/>
          <w:sz w:val="24"/>
          <w:shd w:fill="auto" w:val="clear"/>
        </w:rPr>
        <w:t xml:space="preserve">Отметки, полученные обучающимися на промежуточной аттестации (ликвидации академической задолженности), фиксируются в протоколах и доводятся до сведения родителей (законных представителей) </w:t>
      </w:r>
      <w:r>
        <w:rPr>
          <w:rFonts w:ascii="Times New Roman" w:hAnsi="Times New Roman" w:cs="Times New Roman" w:eastAsia="Times New Roman"/>
          <w:i/>
          <w:color w:val="auto"/>
          <w:spacing w:val="0"/>
          <w:position w:val="0"/>
          <w:sz w:val="24"/>
          <w:shd w:fill="auto" w:val="clear"/>
        </w:rPr>
        <w:t xml:space="preserve">(Приложение 6).</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 </w:t>
      </w:r>
      <w:r>
        <w:rPr>
          <w:rFonts w:ascii="Times New Roman" w:hAnsi="Times New Roman" w:cs="Times New Roman" w:eastAsia="Times New Roman"/>
          <w:color w:val="auto"/>
          <w:spacing w:val="0"/>
          <w:position w:val="0"/>
          <w:sz w:val="24"/>
          <w:shd w:fill="auto" w:val="clear"/>
        </w:rPr>
        <w:t xml:space="preserve">В случае несогласия обучающегося, его родителей (законных представителей) с выставленной отметкой по предмету, курсу (модулю) обучающийся,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4.10. </w:t>
      </w:r>
      <w:r>
        <w:rPr>
          <w:rFonts w:ascii="Times New Roman" w:hAnsi="Times New Roman" w:cs="Times New Roman" w:eastAsia="Times New Roman"/>
          <w:color w:val="auto"/>
          <w:spacing w:val="0"/>
          <w:position w:val="0"/>
          <w:sz w:val="24"/>
          <w:shd w:fill="auto" w:val="clear"/>
        </w:rPr>
        <w:t xml:space="preserve">Обучающимся, ликвидировавшим академическую задолженность в установленные сроки,  в качестве годовой отметки выставляется отметка,   полученная на промежуточной аттестации. Решением педагогического совета академическая задолженность  признается ликвидированной. Копия приказа директора о ликвидации академической задолженности хранится в личном деле обучающегося.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классном журнале и личном деле учащегося рядом с ранее поставленной неудовлетворительной отметкой по предмету ставится отметка, полученная при аттестации, а в нижней части страницы делается запись: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Задолженность по________________(</w:t>
      </w:r>
      <w:r>
        <w:rPr>
          <w:rFonts w:ascii="Times New Roman" w:hAnsi="Times New Roman" w:cs="Times New Roman" w:eastAsia="Times New Roman"/>
          <w:i/>
          <w:color w:val="auto"/>
          <w:spacing w:val="0"/>
          <w:position w:val="0"/>
          <w:sz w:val="24"/>
          <w:shd w:fill="auto" w:val="clear"/>
        </w:rPr>
        <w:t xml:space="preserve">предмет</w:t>
      </w:r>
      <w:r>
        <w:rPr>
          <w:rFonts w:ascii="Times New Roman" w:hAnsi="Times New Roman" w:cs="Times New Roman" w:eastAsia="Times New Roman"/>
          <w:color w:val="auto"/>
          <w:spacing w:val="0"/>
          <w:position w:val="0"/>
          <w:sz w:val="24"/>
          <w:shd w:fill="auto" w:val="clear"/>
        </w:rPr>
        <w:t xml:space="preserve">)  ликвидирована. Переведен в _____ класс.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Отметка _____ ( ______________________ )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 № ____от__________________ (</w:t>
      </w:r>
      <w:r>
        <w:rPr>
          <w:rFonts w:ascii="Times New Roman" w:hAnsi="Times New Roman" w:cs="Times New Roman" w:eastAsia="Times New Roman"/>
          <w:i/>
          <w:color w:val="auto"/>
          <w:spacing w:val="0"/>
          <w:position w:val="0"/>
          <w:sz w:val="24"/>
          <w:shd w:fill="auto" w:val="clear"/>
        </w:rPr>
        <w:t xml:space="preserve">дата приказа о ликвидации задолженности)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Классный руководитель ___________________/__________________________/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Запись заверяется печатью.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 </w:t>
      </w:r>
      <w:r>
        <w:rPr>
          <w:rFonts w:ascii="Times New Roman" w:hAnsi="Times New Roman" w:cs="Times New Roman" w:eastAsia="Times New Roman"/>
          <w:color w:val="auto"/>
          <w:spacing w:val="0"/>
          <w:position w:val="0"/>
          <w:sz w:val="24"/>
          <w:shd w:fill="auto" w:val="clear"/>
        </w:rPr>
        <w:t xml:space="preserve">Обучающиеся,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 </w:t>
      </w:r>
      <w:r>
        <w:rPr>
          <w:rFonts w:ascii="Times New Roman" w:hAnsi="Times New Roman" w:cs="Times New Roman" w:eastAsia="Times New Roman"/>
          <w:color w:val="auto"/>
          <w:spacing w:val="0"/>
          <w:position w:val="0"/>
          <w:sz w:val="24"/>
          <w:shd w:fill="auto" w:val="clear"/>
        </w:rPr>
        <w:t xml:space="preserve">Образовательная организация информирует родителей обучающегося о необходимости принятия решения об организации дальнейшего обучения обучающегося в письменной форме </w:t>
      </w:r>
      <w:r>
        <w:rPr>
          <w:rFonts w:ascii="Times New Roman" w:hAnsi="Times New Roman" w:cs="Times New Roman" w:eastAsia="Times New Roman"/>
          <w:i/>
          <w:color w:val="auto"/>
          <w:spacing w:val="0"/>
          <w:position w:val="0"/>
          <w:sz w:val="24"/>
          <w:shd w:fill="auto" w:val="clear"/>
        </w:rPr>
        <w:t xml:space="preserve">(Приложение 7).</w:t>
      </w:r>
    </w:p>
    <w:p>
      <w:pPr>
        <w:tabs>
          <w:tab w:val="left" w:pos="1134" w:leader="none"/>
        </w:tabs>
        <w:spacing w:before="0" w:after="0" w:line="240"/>
        <w:ind w:right="0" w:left="0" w:firstLine="567"/>
        <w:jc w:val="both"/>
        <w:rPr>
          <w:rFonts w:ascii="PTSerifRegular" w:hAnsi="PTSerifRegular" w:cs="PTSerifRegular" w:eastAsia="PTSerifRegular"/>
          <w:color w:val="000000"/>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СРОК ДЕЙСТВИЯ ПОЛОЖЕНИЯ</w:t>
      </w:r>
    </w:p>
    <w:p>
      <w:pPr>
        <w:spacing w:before="0" w:after="0" w:line="240"/>
        <w:ind w:right="0" w:left="0" w:firstLine="54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5.1. </w:t>
      </w:r>
      <w:r>
        <w:rPr>
          <w:rFonts w:ascii="Times New Roman" w:hAnsi="Times New Roman" w:cs="Times New Roman" w:eastAsia="Times New Roman"/>
          <w:color w:val="auto"/>
          <w:spacing w:val="0"/>
          <w:position w:val="0"/>
          <w:sz w:val="24"/>
          <w:shd w:fill="auto" w:val="clear"/>
        </w:rPr>
        <w:t xml:space="preserve">Срок действия данного положения не ограничен.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При изменении нормативно – правовых документов, регламентирующих деятельность муниципальных органов управления образования, в положение вносятся изменения в соответствии в установленным порядком.</w:t>
      </w:r>
    </w:p>
    <w:p>
      <w:pPr>
        <w:tabs>
          <w:tab w:val="left" w:pos="3525" w:leader="none"/>
        </w:tabs>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1 </w:t>
      </w:r>
    </w:p>
    <w:p>
      <w:pPr>
        <w:spacing w:before="0" w:after="0" w:line="240"/>
        <w:ind w:right="0" w:left="0" w:firstLine="54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СОШ с. Панино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Протокол определения фактического уровня знаний </w:t>
      </w:r>
    </w:p>
    <w:p>
      <w:pPr>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обучающегося (ейся)________класса ____________________________________________, </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пропустившего учебные занятия в период с _____________ по  ____________по  причине _____________________________________________________________________________</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учебному предмету:  _______________________________________________________</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установления фактического уровня знаний: ________________________________</w:t>
      </w:r>
    </w:p>
    <w:p>
      <w:pPr>
        <w:tabs>
          <w:tab w:val="left" w:pos="3969"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____________________________________________________________________________</w:t>
      </w:r>
    </w:p>
    <w:p>
      <w:pPr>
        <w:tabs>
          <w:tab w:val="left" w:pos="3969"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тем программного материала, включенных в зад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 ____________________________________________________</w:t>
      </w:r>
    </w:p>
    <w:p>
      <w:pPr>
        <w:spacing w:before="0" w:after="0" w:line="240"/>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отметка)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______________</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 _____________________ ( ___________________________)</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2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СОШ с. Панино</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УВЕДОМЛЕНИЕ</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Уважаемые  родители_________________________________________________________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МБОУ СОШ с. Панино уведомляет Вас, что Ваш сын (дочь) ____________________________________________________________________________,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ученик (ца)     ____   класса имеет /будет иметь неудовлетворительную отметку по итогам _____________________________________________________________________________</w:t>
      </w:r>
    </w:p>
    <w:p>
      <w:pPr>
        <w:spacing w:before="0" w:after="0" w:line="276"/>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указывается учебный период)</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по_________________________________________________________________________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w:t>
      </w:r>
    </w:p>
    <w:p>
      <w:pPr>
        <w:spacing w:before="0" w:after="0" w:line="276"/>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указывается учебный предмет или предметы)</w:t>
      </w:r>
    </w:p>
    <w:p>
      <w:pPr>
        <w:tabs>
          <w:tab w:val="left" w:pos="5175"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______________  Крючкова Е. 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Классный руководитель  _________________________________________                                                                                                                                                                                                                                        </w:t>
      </w:r>
    </w:p>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i/>
          <w:color w:val="auto"/>
          <w:spacing w:val="0"/>
          <w:position w:val="0"/>
          <w:sz w:val="24"/>
          <w:shd w:fill="auto" w:val="clear"/>
          <w:vertAlign w:val="superscript"/>
        </w:rPr>
        <w:t xml:space="preserve">Подпись                   ФИО классного руководителя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  _______________________________________________________                                                                                                                                                                                                                                        </w:t>
      </w:r>
    </w:p>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i/>
          <w:color w:val="auto"/>
          <w:spacing w:val="0"/>
          <w:position w:val="0"/>
          <w:sz w:val="24"/>
          <w:shd w:fill="auto" w:val="clear"/>
          <w:vertAlign w:val="superscript"/>
        </w:rPr>
        <w:t xml:space="preserve">Подпись                   ФИО учителя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уведомлением ознакомлен(а)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_____________________________________________</w:t>
      </w:r>
    </w:p>
    <w:p>
      <w:pPr>
        <w:spacing w:before="0" w:after="0" w:line="276"/>
        <w:ind w:right="0" w:left="0" w:firstLine="0"/>
        <w:jc w:val="left"/>
        <w:rPr>
          <w:rFonts w:ascii="Times New Roman" w:hAnsi="Times New Roman" w:cs="Times New Roman" w:eastAsia="Times New Roman"/>
          <w:i/>
          <w:color w:val="auto"/>
          <w:spacing w:val="0"/>
          <w:position w:val="0"/>
          <w:sz w:val="24"/>
          <w:shd w:fill="auto" w:val="clear"/>
          <w:vertAlign w:val="superscript"/>
        </w:rPr>
      </w:pPr>
      <w:r>
        <w:rPr>
          <w:rFonts w:ascii="Times New Roman" w:hAnsi="Times New Roman" w:cs="Times New Roman" w:eastAsia="Times New Roman"/>
          <w:i/>
          <w:color w:val="auto"/>
          <w:spacing w:val="0"/>
          <w:position w:val="0"/>
          <w:sz w:val="24"/>
          <w:shd w:fill="auto" w:val="clear"/>
          <w:vertAlign w:val="superscript"/>
        </w:rPr>
        <w:t xml:space="preserve">             </w:t>
      </w:r>
      <w:r>
        <w:rPr>
          <w:rFonts w:ascii="Times New Roman" w:hAnsi="Times New Roman" w:cs="Times New Roman" w:eastAsia="Times New Roman"/>
          <w:i/>
          <w:color w:val="auto"/>
          <w:spacing w:val="0"/>
          <w:position w:val="0"/>
          <w:sz w:val="24"/>
          <w:shd w:fill="auto" w:val="clear"/>
          <w:vertAlign w:val="superscript"/>
        </w:rPr>
        <w:t xml:space="preserve">Подпись                          ФИО родителя (законного представителя)</w:t>
      </w: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righ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3</w:t>
      </w:r>
    </w:p>
    <w:p>
      <w:pPr>
        <w:tabs>
          <w:tab w:val="left" w:pos="3969"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СОШ с. Панино</w:t>
      </w:r>
    </w:p>
    <w:p>
      <w:pPr>
        <w:tabs>
          <w:tab w:val="left" w:pos="3969"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 ЛИКВИДАЦИИ </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ПРОБЕЛОВ В ЗНАНИЯХ</w:t>
      </w:r>
    </w:p>
    <w:p>
      <w:pPr>
        <w:tabs>
          <w:tab w:val="left" w:pos="3969" w:leader="none"/>
        </w:tabs>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обучающегося (ейся)____класса __________________________________________, </w:t>
      </w: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получившего (ей) неудовлетворительную отметку по ________________________ </w:t>
      </w: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_____________________________________________________________ </w:t>
      </w:r>
    </w:p>
    <w:p>
      <w:pPr>
        <w:tabs>
          <w:tab w:val="left" w:pos="3969" w:leader="none"/>
        </w:tabs>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указывается учебный период (при организации текущего контроля успеваемости)</w:t>
      </w: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Учитель__________________________________________________________ </w:t>
      </w: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1629"/>
        <w:gridCol w:w="1551"/>
        <w:gridCol w:w="1751"/>
        <w:gridCol w:w="1631"/>
        <w:gridCol w:w="1157"/>
        <w:gridCol w:w="2028"/>
      </w:tblGrid>
      <w:tr>
        <w:trPr>
          <w:trHeight w:val="326" w:hRule="auto"/>
          <w:jc w:val="left"/>
        </w:trPr>
        <w:tc>
          <w:tcPr>
            <w:tcW w:w="162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 проведения</w:t>
            </w:r>
          </w:p>
        </w:tc>
        <w:tc>
          <w:tcPr>
            <w:tcW w:w="155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Название темы</w:t>
            </w:r>
          </w:p>
        </w:tc>
        <w:tc>
          <w:tcPr>
            <w:tcW w:w="33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Мероприятия по устранению</w:t>
            </w:r>
          </w:p>
        </w:tc>
        <w:tc>
          <w:tcPr>
            <w:tcW w:w="115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Формы контроля по каждой теме</w:t>
            </w:r>
          </w:p>
        </w:tc>
        <w:tc>
          <w:tcPr>
            <w:tcW w:w="202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Результативность</w:t>
            </w:r>
          </w:p>
        </w:tc>
      </w:tr>
      <w:tr>
        <w:trPr>
          <w:trHeight w:val="1079" w:hRule="auto"/>
          <w:jc w:val="left"/>
        </w:trPr>
        <w:tc>
          <w:tcPr>
            <w:tcW w:w="162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Используемый материал, источники</w:t>
            </w: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Сроки проведения (указать период)</w:t>
            </w:r>
          </w:p>
        </w:tc>
        <w:tc>
          <w:tcPr>
            <w:tcW w:w="115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2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6"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51"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51"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51"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326" w:hRule="auto"/>
          <w:jc w:val="left"/>
        </w:trPr>
        <w:tc>
          <w:tcPr>
            <w:tcW w:w="1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Дата___________________</w:t>
      </w: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Подпись учителя_______________/____________________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2302"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3782" w:leader="underscore"/>
          <w:tab w:val="left" w:pos="7205" w:leader="none"/>
        </w:tabs>
        <w:spacing w:before="0" w:after="0" w:line="552"/>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4</w:t>
      </w:r>
    </w:p>
    <w:p>
      <w:pPr>
        <w:keepNext w:val="true"/>
        <w:keepLines w:val="true"/>
        <w:spacing w:before="0" w:after="0" w:line="270"/>
        <w:ind w:right="0" w:left="0" w:hanging="840"/>
        <w:jc w:val="center"/>
        <w:rPr>
          <w:rFonts w:ascii="Times New Roman" w:hAnsi="Times New Roman" w:cs="Times New Roman" w:eastAsia="Times New Roman"/>
          <w:color w:val="auto"/>
          <w:spacing w:val="0"/>
          <w:position w:val="0"/>
          <w:sz w:val="24"/>
          <w:shd w:fill="auto" w:val="clear"/>
        </w:rPr>
      </w:pPr>
    </w:p>
    <w:p>
      <w:pPr>
        <w:keepNext w:val="true"/>
        <w:keepLines w:val="true"/>
        <w:spacing w:before="0" w:after="0" w:line="270"/>
        <w:ind w:right="0" w:left="0" w:hanging="840"/>
        <w:jc w:val="left"/>
        <w:rPr>
          <w:rFonts w:ascii="Times New Roman" w:hAnsi="Times New Roman" w:cs="Times New Roman" w:eastAsia="Times New Roman"/>
          <w:b/>
          <w:color w:val="auto"/>
          <w:spacing w:val="0"/>
          <w:position w:val="0"/>
          <w:sz w:val="24"/>
          <w:shd w:fill="auto" w:val="clear"/>
        </w:rPr>
      </w:pPr>
    </w:p>
    <w:p>
      <w:pPr>
        <w:keepNext w:val="true"/>
        <w:keepLines w:val="true"/>
        <w:spacing w:before="0" w:after="0" w:line="270"/>
        <w:ind w:right="0" w:left="0" w:hanging="84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СОШ с. Панино</w:t>
      </w:r>
    </w:p>
    <w:p>
      <w:pPr>
        <w:keepNext w:val="true"/>
        <w:keepLines w:val="true"/>
        <w:spacing w:before="0" w:after="0" w:line="270"/>
        <w:ind w:right="0" w:left="0" w:hanging="84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УВЕДОМЛЕНИЕ</w:t>
      </w:r>
    </w:p>
    <w:p>
      <w:pPr>
        <w:keepNext w:val="true"/>
        <w:keepLines w:val="true"/>
        <w:spacing w:before="0" w:after="0" w:line="270"/>
        <w:ind w:right="0" w:left="0" w:hanging="840"/>
        <w:jc w:val="center"/>
        <w:rPr>
          <w:rFonts w:ascii="Times New Roman" w:hAnsi="Times New Roman" w:cs="Times New Roman" w:eastAsia="Times New Roman"/>
          <w:color w:val="auto"/>
          <w:spacing w:val="0"/>
          <w:position w:val="0"/>
          <w:sz w:val="24"/>
          <w:shd w:fill="auto" w:val="clear"/>
        </w:rPr>
      </w:pPr>
    </w:p>
    <w:p>
      <w:pPr>
        <w:keepNext w:val="true"/>
        <w:keepLines w:val="true"/>
        <w:spacing w:before="0" w:after="0" w:line="270"/>
        <w:ind w:right="0" w:left="0" w:hanging="8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МБОУ СОШ с. Панино уведомляет Вас, что Ваш сын (дочь)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ученик (ца)_______класса, пропустил(ла) значительную часть учебного времени в _____________________________________________________________________________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указывается  пропущенный учебный период)</w:t>
      </w: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Ваш(а) сын (дочь) приглашаются в МБОУ СОШ с. Панино с целью установления фактического уровня его (ее) знаний по учебным предметам, курсам (модулям) по итогам указанного учебного периода в соответствии с данным планом-графиком:</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510"/>
        <w:gridCol w:w="1134"/>
        <w:gridCol w:w="2835"/>
        <w:gridCol w:w="1985"/>
      </w:tblGrid>
      <w:tr>
        <w:trPr>
          <w:trHeight w:val="1108"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Учебный предмет, курс (модуль)</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w:t>
            </w: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установления фактического уровня знаний</w:t>
            </w: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343" w:left="0" w:hanging="108"/>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Примечание</w:t>
            </w:r>
          </w:p>
        </w:tc>
      </w:tr>
      <w:tr>
        <w:trPr>
          <w:trHeight w:val="362"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2"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2"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2"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2"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2"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2" w:hRule="auto"/>
          <w:jc w:val="left"/>
        </w:trPr>
        <w:tc>
          <w:tcPr>
            <w:tcW w:w="35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969"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Ответственность </w:t>
      </w:r>
      <w:r>
        <w:rPr>
          <w:rFonts w:ascii="Times New Roman" w:hAnsi="Times New Roman" w:cs="Times New Roman" w:eastAsia="Times New Roman"/>
          <w:color w:val="auto"/>
          <w:spacing w:val="0"/>
          <w:position w:val="0"/>
          <w:sz w:val="24"/>
          <w:shd w:fill="auto" w:val="clear"/>
        </w:rPr>
        <w:t xml:space="preserve">за  своевременную явку учащегося(ейся)  в МБОК СОШ с. Панино для установления фактического уровня знаний по итогам пропущенного  учебного периода </w:t>
      </w:r>
      <w:r>
        <w:rPr>
          <w:rFonts w:ascii="Times New Roman" w:hAnsi="Times New Roman" w:cs="Times New Roman" w:eastAsia="Times New Roman"/>
          <w:b/>
          <w:color w:val="auto"/>
          <w:spacing w:val="0"/>
          <w:position w:val="0"/>
          <w:sz w:val="24"/>
          <w:shd w:fill="auto" w:val="clear"/>
        </w:rPr>
        <w:t xml:space="preserve">возлагается на родителей</w:t>
      </w:r>
      <w:r>
        <w:rPr>
          <w:rFonts w:ascii="Times New Roman" w:hAnsi="Times New Roman" w:cs="Times New Roman" w:eastAsia="Times New Roman"/>
          <w:color w:val="auto"/>
          <w:spacing w:val="0"/>
          <w:position w:val="0"/>
          <w:sz w:val="24"/>
          <w:shd w:fill="auto" w:val="clear"/>
        </w:rPr>
        <w:t xml:space="preserve"> (законных представителей).</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Крючкова Е. В.</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Классный руководитель _______________________________________________________</w:t>
      </w:r>
    </w:p>
    <w:p>
      <w:pPr>
        <w:tabs>
          <w:tab w:val="left" w:pos="3969" w:leader="none"/>
        </w:tabs>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0"/>
          <w:shd w:fill="auto" w:val="clear"/>
        </w:rPr>
        <w:t xml:space="preserve">подпись         ФИО</w:t>
      </w: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Ознакомлены:________________________________________________________________</w:t>
      </w:r>
    </w:p>
    <w:p>
      <w:pPr>
        <w:tabs>
          <w:tab w:val="left" w:pos="3969" w:leader="none"/>
        </w:tabs>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подпись      ФИО родителей (законных представителей)</w:t>
      </w:r>
    </w:p>
    <w:p>
      <w:pPr>
        <w:tabs>
          <w:tab w:val="left" w:pos="3969"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96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СОШ с. Панино</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УВЕДОМЛЕНИЕ</w:t>
      </w: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Уважаемые ___________________________________________________________!</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МБОУ СОШ с. Панино доводит до Вашего сведения, что Ваша дочь(сын) _______________________________________________________, ученица(к) ______ класса не прошла(ёл) промежуточную аттестацию по __________________________________________________________________________________ </w:t>
      </w: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предмет)</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______ класс. Таким образом, он(а) имеет академическую задолженность за ________ класс.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основании пункта 8 статьи 58 ФЗ № 273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решением педагогического совета (протокол № ___ от _______201__г.) _________________________________________________________________________________</w:t>
      </w: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w:t>
      </w:r>
    </w:p>
    <w:p>
      <w:pPr>
        <w:spacing w:before="0" w:after="0" w:line="240"/>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переведена (ён) в следующий класс ( _____________) условно.</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пунктом 3 статьи 58 ФЗ № 273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Ваш ребенок обязан ликвидировать академическую задолженность в установленные сроки. </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пунктом 5 статьи 58 ФЗ № 273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Ваша дочь (сын) имеет право пройти промежуточную аттестацию __________________________________________________________________________________</w:t>
      </w:r>
    </w:p>
    <w:p>
      <w:pPr>
        <w:spacing w:before="0" w:after="0" w:line="240"/>
        <w:ind w:right="0" w:left="-567"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наименование предметов)</w:t>
      </w:r>
    </w:p>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повторно не более двух раз в пределах одного года с момента образования академической задолженности. </w:t>
      </w:r>
    </w:p>
    <w:p>
      <w:pPr>
        <w:spacing w:before="0" w:after="200" w:line="240"/>
        <w:ind w:right="0" w:left="-567"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r>
      <w:r>
        <w:rPr>
          <w:rFonts w:ascii="Times New Roman" w:hAnsi="Times New Roman" w:cs="Times New Roman" w:eastAsia="Times New Roman"/>
          <w:color w:val="auto"/>
          <w:spacing w:val="0"/>
          <w:position w:val="0"/>
          <w:sz w:val="24"/>
          <w:shd w:fill="auto" w:val="clear"/>
        </w:rPr>
        <w:t xml:space="preserve">На основании п.1.ст. 58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Промежуточная аттестация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ФЗ № 273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разделом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Порядок проведения промежуточной аттестации по ликвидации академической задолженности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Положения о формах,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основного общего и среднего общего образования  в МБОУ  СОШ с. Панино,  приказом № _____ от ________ 201___г.  по МБОУ  СОШ с. Панино для Вашего ребенка установлены следующие сроки ликвидации академической задолженности:</w:t>
      </w:r>
    </w:p>
    <w:tbl>
      <w:tblPr/>
      <w:tblGrid>
        <w:gridCol w:w="709"/>
        <w:gridCol w:w="2126"/>
        <w:gridCol w:w="1701"/>
        <w:gridCol w:w="2374"/>
        <w:gridCol w:w="1560"/>
        <w:gridCol w:w="1560"/>
      </w:tblGrid>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п/п</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ФИО учащегося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Предмет</w:t>
            </w:r>
          </w:p>
        </w:tc>
        <w:tc>
          <w:tcPr>
            <w:tcW w:w="2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Форма промежуточной аттестации</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Срок 1 ликвидации</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Срок 2 ликвидации</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rFonts w:ascii="Calibri" w:hAnsi="Calibri" w:cs="Calibri" w:eastAsia="Calibri"/>
                <w:color w:val="auto"/>
                <w:spacing w:val="0"/>
                <w:position w:val="0"/>
                <w:sz w:val="22"/>
                <w:shd w:fill="auto" w:val="clear"/>
              </w:rPr>
            </w:pPr>
          </w:p>
        </w:tc>
        <w:tc>
          <w:tcPr>
            <w:tcW w:w="2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7" w:after="0" w:line="240"/>
              <w:ind w:right="-43" w:left="0" w:firstLine="0"/>
              <w:jc w:val="both"/>
              <w:rPr>
                <w:rFonts w:ascii="Calibri" w:hAnsi="Calibri" w:cs="Calibri" w:eastAsia="Calibri"/>
                <w:color w:val="auto"/>
                <w:spacing w:val="0"/>
                <w:position w:val="0"/>
                <w:sz w:val="22"/>
                <w:shd w:fill="auto" w:val="clear"/>
              </w:rPr>
            </w:pPr>
          </w:p>
        </w:tc>
      </w:tr>
    </w:tbl>
    <w:p>
      <w:pPr>
        <w:spacing w:before="0" w:after="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567" w:firstLine="127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Ваша дочь (сын) не ликвидирует академическую задолженность в установленные сроки, МБОУ СОШ с. Панино в соответствии с пунктом 9 статьи 58 ФЗ № 273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Вашему усмотрению либо оставляет Вашего ребенка  на повторный год обучения, либо переводит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_________________________ Крючкова Е. В.</w:t>
      </w: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уведомлением ознакомлены: ______________/ ______________________ /</w:t>
      </w:r>
    </w:p>
    <w:p>
      <w:pPr>
        <w:spacing w:before="0" w:after="0" w:line="240"/>
        <w:ind w:right="0"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 ______________________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6</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СОШ с. Панино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ПРОТОКОЛ</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проведения промежуточной аттестации по ликвидации академической задолженности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_______________________________________________________за курс _____ класса.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проведения:________________________201___г.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Присутствовали: _______человек;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Отсутствовали ___________чел.: 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ФИО уч-ся и причина)</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w:t>
      </w:r>
    </w:p>
    <w:tbl>
      <w:tblPr/>
      <w:tblGrid>
        <w:gridCol w:w="899"/>
        <w:gridCol w:w="5476"/>
        <w:gridCol w:w="3188"/>
      </w:tblGrid>
      <w:tr>
        <w:trPr>
          <w:trHeight w:val="282"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ФИО учащегося</w:t>
            </w:r>
          </w:p>
        </w:tc>
        <w:tc>
          <w:tcPr>
            <w:tcW w:w="3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Отметка</w:t>
            </w:r>
          </w:p>
        </w:tc>
      </w:tr>
      <w:tr>
        <w:trPr>
          <w:trHeight w:val="282"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3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r>
      <w:tr>
        <w:trPr>
          <w:trHeight w:val="282"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3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r>
      <w:tr>
        <w:trPr>
          <w:trHeight w:val="282"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3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r>
      <w:tr>
        <w:trPr>
          <w:trHeight w:val="282"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3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r>
      <w:tr>
        <w:trPr>
          <w:trHeight w:val="271"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3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r>
      <w:tr>
        <w:trPr>
          <w:trHeight w:val="282"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c>
          <w:tcPr>
            <w:tcW w:w="3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внесения отметок в протокол ___________________201_г.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Комиссия: (в случае проведения процедуры второй раз)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Председатель__________________(_____________________)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  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 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Учитель:  _____________________(_______________________)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7</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МБОУ СОШ с. Панино</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УВЕДОМЛЕНИЕ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Уважаемые  родители (законные представители)____________________________________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МБОУ СОШ с. Панино уведомляет Вас о том, что ваш ребенок_______________________________________________________________________ не ликвидировал академическую задолженность по 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20____ - 20_____ учебный год   в установленные сроки: __________________________________ (приказ № _____ от ___________________201__г).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п. 9  статьи 58  Федерального закона ФЗ № 273 от 23 декабря 2012года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i/>
          <w:color w:val="auto"/>
          <w:spacing w:val="0"/>
          <w:position w:val="0"/>
          <w:sz w:val="24"/>
          <w:shd w:fill="FFFFFF" w:val="clear"/>
        </w:rPr>
        <w:t xml:space="preserve">9. </w:t>
      </w:r>
      <w:r>
        <w:rPr>
          <w:rFonts w:ascii="Times New Roman" w:hAnsi="Times New Roman" w:cs="Times New Roman" w:eastAsia="Times New Roman"/>
          <w:i/>
          <w:color w:val="auto"/>
          <w:spacing w:val="0"/>
          <w:position w:val="0"/>
          <w:sz w:val="24"/>
          <w:shd w:fill="FFFFFF" w:val="clear"/>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Pr>
          <w:rFonts w:ascii="Times New Roman" w:hAnsi="Times New Roman" w:cs="Times New Roman" w:eastAsia="Times New Roman"/>
          <w:i/>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вам </w:t>
      </w:r>
      <w:r>
        <w:rPr>
          <w:rFonts w:ascii="Times New Roman" w:hAnsi="Times New Roman" w:cs="Times New Roman" w:eastAsia="Times New Roman"/>
          <w:color w:val="000000"/>
          <w:spacing w:val="0"/>
          <w:position w:val="0"/>
          <w:sz w:val="24"/>
          <w:shd w:fill="auto" w:val="clear"/>
        </w:rPr>
        <w:t xml:space="preserve">необходимо принять решение об образовательном маршруте  вашего ребенка.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______________  Крючкова Е.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Классный руководитель  _________________________________________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vertAlign w:val="superscript"/>
        </w:rPr>
        <w:t xml:space="preserve">Подпись                   ФИО классного руководителя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_________________     ____________  __________________________</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vertAlign w:val="superscript"/>
        </w:rPr>
      </w:pPr>
      <w:r>
        <w:rPr>
          <w:rFonts w:ascii="Times New Roman" w:hAnsi="Times New Roman" w:cs="Times New Roman" w:eastAsia="Times New Roman"/>
          <w:i/>
          <w:color w:val="auto"/>
          <w:spacing w:val="0"/>
          <w:position w:val="0"/>
          <w:sz w:val="24"/>
          <w:shd w:fill="auto" w:val="clear"/>
          <w:vertAlign w:val="superscript"/>
        </w:rPr>
        <w:t xml:space="preserve">                                                                                       </w:t>
      </w:r>
      <w:r>
        <w:rPr>
          <w:rFonts w:ascii="Times New Roman" w:hAnsi="Times New Roman" w:cs="Times New Roman" w:eastAsia="Times New Roman"/>
          <w:i/>
          <w:color w:val="auto"/>
          <w:spacing w:val="0"/>
          <w:position w:val="0"/>
          <w:sz w:val="24"/>
          <w:shd w:fill="auto" w:val="clear"/>
          <w:vertAlign w:val="superscript"/>
        </w:rPr>
        <w:t xml:space="preserve">Подпись              ФИО родителя (законного представителя)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_________________     ____________  __________________________</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i/>
          <w:color w:val="auto"/>
          <w:spacing w:val="0"/>
          <w:position w:val="0"/>
          <w:sz w:val="24"/>
          <w:shd w:fill="auto" w:val="clear"/>
          <w:vertAlign w:val="superscript"/>
        </w:rPr>
        <w:t xml:space="preserve">Подпись               ФИО родителя (законного представителя)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