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2" w:rsidRPr="00011303" w:rsidRDefault="00011303" w:rsidP="00F755FA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11303">
        <w:rPr>
          <w:b/>
          <w:sz w:val="28"/>
          <w:szCs w:val="28"/>
        </w:rPr>
        <w:t xml:space="preserve">Требования к проведению школьного этапа ВсОШ по </w:t>
      </w:r>
      <w:r w:rsidR="00191986">
        <w:rPr>
          <w:b/>
          <w:sz w:val="28"/>
          <w:szCs w:val="28"/>
        </w:rPr>
        <w:t>истории</w:t>
      </w:r>
    </w:p>
    <w:p w:rsidR="00011303" w:rsidRPr="00011303" w:rsidRDefault="00011303" w:rsidP="00F755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03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Организация проведения олимпиады</w:t>
      </w:r>
    </w:p>
    <w:p w:rsidR="00954BC5" w:rsidRPr="009D5B42" w:rsidRDefault="00954BC5" w:rsidP="00954BC5">
      <w:pPr>
        <w:pStyle w:val="s1"/>
        <w:shd w:val="clear" w:color="auto" w:fill="FFFFFF"/>
        <w:spacing w:before="0" w:beforeAutospacing="0" w:after="20" w:afterAutospacing="0"/>
        <w:ind w:firstLine="426"/>
        <w:jc w:val="both"/>
      </w:pPr>
      <w:r w:rsidRPr="00680424">
        <w:rPr>
          <w:b/>
        </w:rPr>
        <w:t>Организатором</w:t>
      </w:r>
      <w:r w:rsidRPr="009D5B42">
        <w:t xml:space="preserve"> школьного </w:t>
      </w:r>
      <w:r>
        <w:t xml:space="preserve">этапа олимпиады является </w:t>
      </w:r>
      <w:r w:rsidRPr="009D5B42">
        <w:t>орган местного самоуправления, осуществляющий</w:t>
      </w:r>
      <w:r>
        <w:t xml:space="preserve"> управление в сфере образования.</w:t>
      </w:r>
    </w:p>
    <w:p w:rsidR="00954BC5" w:rsidRPr="009D5B42" w:rsidRDefault="00954BC5" w:rsidP="00954BC5">
      <w:pPr>
        <w:pStyle w:val="s1"/>
        <w:shd w:val="clear" w:color="auto" w:fill="FFFFFF"/>
        <w:spacing w:before="0" w:beforeAutospacing="0" w:after="20" w:afterAutospacing="0"/>
        <w:ind w:firstLine="426"/>
        <w:jc w:val="both"/>
      </w:pPr>
      <w:r w:rsidRPr="009D5B42">
        <w:t>Организатор школьного этапа олимпиады:</w:t>
      </w:r>
    </w:p>
    <w:p w:rsidR="00F755FA" w:rsidRPr="009D5B42" w:rsidRDefault="00F755FA" w:rsidP="00F755FA">
      <w:pPr>
        <w:pStyle w:val="s1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9D5B42">
        <w:t xml:space="preserve">формирует оргкомитет школьного этапа олимпиады </w:t>
      </w:r>
      <w:r w:rsidRPr="00667A66">
        <w:rPr>
          <w:shd w:val="clear" w:color="auto" w:fill="FFFFFF"/>
        </w:rPr>
        <w:t>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</w:t>
      </w:r>
      <w:r>
        <w:rPr>
          <w:shd w:val="clear" w:color="auto" w:fill="FFFFFF"/>
        </w:rPr>
        <w:t xml:space="preserve"> </w:t>
      </w:r>
      <w:r w:rsidRPr="009D5B42">
        <w:t>и утверждает его состав;</w:t>
      </w:r>
    </w:p>
    <w:p w:rsidR="00954BC5" w:rsidRPr="009D5B42" w:rsidRDefault="00954BC5" w:rsidP="00954BC5">
      <w:pPr>
        <w:pStyle w:val="s1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9D5B42">
        <w:t xml:space="preserve">формирует жюри школьного этапа олимпиады </w:t>
      </w:r>
      <w:r>
        <w:t xml:space="preserve">и </w:t>
      </w:r>
      <w:r w:rsidRPr="009D5B42">
        <w:t xml:space="preserve">утверждает </w:t>
      </w:r>
      <w:r>
        <w:t>его</w:t>
      </w:r>
      <w:r w:rsidRPr="009D5B42">
        <w:t xml:space="preserve"> состав;</w:t>
      </w:r>
    </w:p>
    <w:p w:rsidR="00861231" w:rsidRPr="009D5B42" w:rsidRDefault="00861231" w:rsidP="00861231">
      <w:pPr>
        <w:pStyle w:val="s1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142" w:hanging="142"/>
        <w:jc w:val="both"/>
      </w:pPr>
      <w:r>
        <w:t>формирует муниципальную предметно-методическую</w:t>
      </w:r>
      <w:r w:rsidRPr="009D5B42">
        <w:t xml:space="preserve"> комисси</w:t>
      </w:r>
      <w:r>
        <w:t>ю</w:t>
      </w:r>
      <w:r w:rsidRPr="009D5B42">
        <w:t xml:space="preserve"> олимпиады и утверждает </w:t>
      </w:r>
      <w:r>
        <w:t>её состав</w:t>
      </w:r>
      <w:r w:rsidRPr="009D5B42">
        <w:t>;</w:t>
      </w:r>
    </w:p>
    <w:p w:rsidR="00954BC5" w:rsidRPr="009D5B42" w:rsidRDefault="00954BC5" w:rsidP="00954BC5">
      <w:pPr>
        <w:pStyle w:val="s1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9D5B42">
        <w:t>утверждает требования к организации и проведен</w:t>
      </w:r>
      <w:r>
        <w:t>ию школьного этапа олимпиады</w:t>
      </w:r>
      <w:r w:rsidRPr="009D5B42">
        <w:t>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54BC5" w:rsidRPr="009D5B42" w:rsidRDefault="00954BC5" w:rsidP="00954BC5">
      <w:pPr>
        <w:pStyle w:val="s1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9D5B42">
        <w:t>обеспечивает хранение олимпиадных заданий школьного этапа олимпиады, несёт установленную</w:t>
      </w:r>
      <w:r>
        <w:t xml:space="preserve"> </w:t>
      </w:r>
      <w:hyperlink r:id="rId9" w:anchor="block_17" w:history="1">
        <w:r w:rsidRPr="009D5B42">
          <w:rPr>
            <w:rStyle w:val="a3"/>
            <w:color w:val="auto"/>
          </w:rPr>
          <w:t>законодательством</w:t>
        </w:r>
      </w:hyperlink>
      <w:r>
        <w:t xml:space="preserve"> </w:t>
      </w:r>
      <w:r w:rsidRPr="009D5B42">
        <w:t>Российской Федерации ответственность за их конфиденциальность;</w:t>
      </w:r>
    </w:p>
    <w:p w:rsidR="00954BC5" w:rsidRPr="009D5B42" w:rsidRDefault="00954BC5" w:rsidP="00954BC5">
      <w:pPr>
        <w:pStyle w:val="s1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9D5B42"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олимпиады, а также о Порядке </w:t>
      </w:r>
      <w:r>
        <w:t xml:space="preserve">проведения Всероссийской олимпиады школьников </w:t>
      </w:r>
      <w:r w:rsidRPr="009D5B42">
        <w:t>и утверждённых требованиях к организации и прове</w:t>
      </w:r>
      <w:r>
        <w:t>дению школьного этапа олимпиады</w:t>
      </w:r>
      <w:r w:rsidRPr="009D5B42">
        <w:t>;</w:t>
      </w:r>
    </w:p>
    <w:p w:rsidR="00954BC5" w:rsidRPr="009D5B42" w:rsidRDefault="00954BC5" w:rsidP="00954B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9D5B42"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</w:t>
      </w:r>
      <w:r>
        <w:t>и Интернет.</w:t>
      </w:r>
    </w:p>
    <w:p w:rsidR="00954BC5" w:rsidRPr="0087692E" w:rsidRDefault="00954BC5" w:rsidP="00954B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54BC5" w:rsidRDefault="00954BC5" w:rsidP="00954BC5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30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Конкретные сроки и места проведения школьного этапа олимпиады устанавливаются органом местного самоуправления, осуществляющим управление в сфере образования.</w:t>
      </w:r>
    </w:p>
    <w:p w:rsidR="00CC02BD" w:rsidRPr="00F755FA" w:rsidRDefault="00954BC5" w:rsidP="00F755FA">
      <w:pPr>
        <w:spacing w:after="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B4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оконч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ания школьного этапа олимпиады </w:t>
      </w:r>
      <w:r w:rsidRPr="009D5B42">
        <w:rPr>
          <w:rFonts w:ascii="Times New Roman" w:hAnsi="Times New Roman" w:cs="Times New Roman"/>
          <w:sz w:val="24"/>
          <w:szCs w:val="24"/>
        </w:rPr>
        <w:t xml:space="preserve">– </w:t>
      </w:r>
      <w:r w:rsidRPr="009D5B42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1 ноября.</w:t>
      </w:r>
    </w:p>
    <w:p w:rsidR="00CC02BD" w:rsidRPr="00600A77" w:rsidRDefault="00CC02BD" w:rsidP="00CC02BD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600A77">
        <w:rPr>
          <w:b/>
        </w:rPr>
        <w:t>Оргкомитет</w:t>
      </w:r>
      <w:r w:rsidRPr="00600A77">
        <w:t xml:space="preserve"> школьного этапа олимпиады:</w:t>
      </w:r>
    </w:p>
    <w:p w:rsidR="00CC02BD" w:rsidRPr="00600A77" w:rsidRDefault="00CC02BD" w:rsidP="00600A77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600A77">
        <w:t>определяет организационно-технологическую модель проведения школьного этапа олимпиады;</w:t>
      </w:r>
    </w:p>
    <w:p w:rsidR="00003ECF" w:rsidRPr="00667A66" w:rsidRDefault="00003ECF" w:rsidP="00003ECF">
      <w:pPr>
        <w:pStyle w:val="s1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667A66">
        <w:t>руководствуется требованиями к проведению олимпиады, разр</w:t>
      </w:r>
      <w:r>
        <w:t>аботанными предметно-методической комиссией</w:t>
      </w:r>
      <w:r w:rsidRPr="00667A66">
        <w:t xml:space="preserve"> муниципального этапа олимпиады с учётом методических рекомендаций центральной предметно-методической комиссии олимпиады;</w:t>
      </w:r>
    </w:p>
    <w:p w:rsidR="00003ECF" w:rsidRPr="009D5B42" w:rsidRDefault="00003ECF" w:rsidP="00003ECF">
      <w:pPr>
        <w:pStyle w:val="s1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142" w:hanging="142"/>
        <w:jc w:val="both"/>
      </w:pPr>
      <w:r w:rsidRPr="009D5B42"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олимпиады, Порядком </w:t>
      </w:r>
      <w:r>
        <w:t xml:space="preserve">проведения Всероссийской олимпиады школьников </w:t>
      </w:r>
      <w:r w:rsidRPr="009D5B42">
        <w:t>и действующими на момент проведения олимпиады</w:t>
      </w:r>
      <w:r>
        <w:t xml:space="preserve"> </w:t>
      </w:r>
      <w:hyperlink r:id="rId10" w:anchor="block_1000" w:history="1">
        <w:r w:rsidRPr="009D5B42">
          <w:rPr>
            <w:rStyle w:val="a3"/>
            <w:color w:val="auto"/>
          </w:rPr>
          <w:t>санитарно-эпидемиологическими требованиями</w:t>
        </w:r>
      </w:hyperlink>
      <w:r>
        <w:t xml:space="preserve"> </w:t>
      </w:r>
      <w:r w:rsidRPr="009D5B42">
        <w:t xml:space="preserve">к условиям и организации обучения в </w:t>
      </w:r>
      <w:r w:rsidRPr="009D5B42">
        <w:lastRenderedPageBreak/>
        <w:t>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CC02BD" w:rsidRPr="00600A77" w:rsidRDefault="00CC02BD" w:rsidP="00600A7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600A77">
        <w:t>осуществляет кодирование (обезличивание) олимпиадных работ участников школьного этапа олимпиады;</w:t>
      </w:r>
    </w:p>
    <w:p w:rsidR="00600A77" w:rsidRPr="00600A77" w:rsidRDefault="00CC02BD" w:rsidP="00600A7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600A77">
        <w:t>несёт ответственность за жизнь и здоровье участников олимпиады во время проведения школьного этапа олимпиады</w:t>
      </w:r>
      <w:r w:rsidR="00600A77" w:rsidRPr="00600A77">
        <w:t>;</w:t>
      </w:r>
    </w:p>
    <w:p w:rsidR="00CC02BD" w:rsidRPr="00600A77" w:rsidRDefault="00600A77" w:rsidP="00F755FA">
      <w:pPr>
        <w:pStyle w:val="Default"/>
        <w:numPr>
          <w:ilvl w:val="0"/>
          <w:numId w:val="3"/>
        </w:numPr>
        <w:shd w:val="clear" w:color="auto" w:fill="FFFFFF"/>
        <w:spacing w:line="360" w:lineRule="auto"/>
        <w:ind w:left="142" w:hanging="142"/>
        <w:jc w:val="both"/>
      </w:pPr>
      <w:r w:rsidRPr="00600A77">
        <w:t>совместно с Жюри участвует в работе апелляционной комиссии</w:t>
      </w:r>
      <w:r w:rsidR="00CC02BD" w:rsidRPr="00600A77">
        <w:t>.</w:t>
      </w:r>
    </w:p>
    <w:p w:rsidR="00A11D16" w:rsidRPr="009D5B42" w:rsidRDefault="00A11D16" w:rsidP="00A11D16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680424">
        <w:rPr>
          <w:b/>
        </w:rPr>
        <w:t>Жюри</w:t>
      </w:r>
      <w:r w:rsidRPr="009D5B42">
        <w:t xml:space="preserve"> </w:t>
      </w:r>
      <w:r>
        <w:t>школьного</w:t>
      </w:r>
      <w:r w:rsidRPr="009D5B42">
        <w:t xml:space="preserve"> этап</w:t>
      </w:r>
      <w:r>
        <w:t>а</w:t>
      </w:r>
      <w:r w:rsidRPr="009D5B42">
        <w:t>: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ind w:left="284" w:hanging="142"/>
        <w:jc w:val="both"/>
      </w:pPr>
      <w:r w:rsidRPr="001276D3">
        <w:t>изучает олимпиадные задания, критерии и методику их оценки</w:t>
      </w:r>
      <w:r>
        <w:t>;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ind w:left="284" w:hanging="142"/>
        <w:jc w:val="both"/>
      </w:pPr>
      <w:r w:rsidRPr="001276D3">
        <w:t>осуществляет проверку работ участников школьного этапа, руководствуясь критериями оценивания, разработанными муниципальной предметно-методической комиссией</w:t>
      </w:r>
      <w:r>
        <w:t>;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ind w:left="284" w:hanging="142"/>
        <w:jc w:val="both"/>
      </w:pPr>
      <w:r w:rsidRPr="001276D3">
        <w:t>обеспечивает наличие дежурных членов Жюри, которые при необходимости отвечают на вопросы участников по тексту заданий</w:t>
      </w:r>
      <w:r>
        <w:t>;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ind w:left="284" w:hanging="142"/>
        <w:jc w:val="both"/>
      </w:pPr>
      <w:r w:rsidRPr="001276D3">
        <w:t>проводит показ и разбор выполнения задания туров с участниками Олимпиады и сопровождающими лицами; объясняет критерии оценивания каждого из заданий</w:t>
      </w:r>
      <w:r>
        <w:t>;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ind w:left="284" w:hanging="142"/>
        <w:jc w:val="both"/>
      </w:pPr>
      <w:r w:rsidRPr="001276D3">
        <w:t>рассматривает апелляции участников</w:t>
      </w:r>
      <w:r>
        <w:t>;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ind w:left="284" w:hanging="142"/>
        <w:jc w:val="both"/>
      </w:pPr>
      <w:r w:rsidRPr="001276D3">
        <w:t>составляет рейтинговые таблицы по результатам выполнения заданий и итоговый рейтинг участников Олимпиады</w:t>
      </w:r>
      <w:r>
        <w:t>;</w:t>
      </w:r>
    </w:p>
    <w:p w:rsidR="00A11D16" w:rsidRPr="001276D3" w:rsidRDefault="00A11D16" w:rsidP="00A11D16">
      <w:pPr>
        <w:pStyle w:val="Default"/>
        <w:numPr>
          <w:ilvl w:val="0"/>
          <w:numId w:val="5"/>
        </w:numPr>
        <w:spacing w:line="360" w:lineRule="auto"/>
        <w:ind w:left="284" w:hanging="142"/>
        <w:jc w:val="both"/>
      </w:pPr>
      <w:r w:rsidRPr="001276D3">
        <w:t>готовит аналитический отч</w:t>
      </w:r>
      <w:r>
        <w:t>ё</w:t>
      </w:r>
      <w:r w:rsidRPr="001276D3">
        <w:t>т о результатах Олимпиады и переда</w:t>
      </w:r>
      <w:r>
        <w:t>ё</w:t>
      </w:r>
      <w:r w:rsidRPr="001276D3">
        <w:t>т его в Оргкомитет</w:t>
      </w:r>
      <w:r>
        <w:t>.</w:t>
      </w:r>
    </w:p>
    <w:p w:rsidR="00843D08" w:rsidRPr="009D5B42" w:rsidRDefault="00843D08" w:rsidP="00843D08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>
        <w:rPr>
          <w:b/>
        </w:rPr>
        <w:t>Муниципальная</w:t>
      </w:r>
      <w:r w:rsidRPr="00680424">
        <w:rPr>
          <w:b/>
        </w:rPr>
        <w:t xml:space="preserve"> предметно-методическ</w:t>
      </w:r>
      <w:r>
        <w:rPr>
          <w:b/>
        </w:rPr>
        <w:t>ая</w:t>
      </w:r>
      <w:r w:rsidRPr="00680424">
        <w:rPr>
          <w:b/>
        </w:rPr>
        <w:t xml:space="preserve"> комисси</w:t>
      </w:r>
      <w:r>
        <w:rPr>
          <w:b/>
        </w:rPr>
        <w:t>я</w:t>
      </w:r>
      <w:r w:rsidRPr="00680424">
        <w:rPr>
          <w:b/>
        </w:rPr>
        <w:t xml:space="preserve"> олимпиады</w:t>
      </w:r>
      <w:r w:rsidRPr="009D5B42">
        <w:t>:</w:t>
      </w:r>
    </w:p>
    <w:p w:rsidR="00843D08" w:rsidRPr="009D5B42" w:rsidRDefault="00843D08" w:rsidP="00843D0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9D5B42">
        <w:t>разрабатыва</w:t>
      </w:r>
      <w:r>
        <w:t>е</w:t>
      </w:r>
      <w:r w:rsidRPr="009D5B42">
        <w:t>т требования к организации и проведению школьного этапа олимпиады с учётом методических рекомендаций, подготовленных ц</w:t>
      </w:r>
      <w:r>
        <w:t>ентральной предметно-методической комиссией</w:t>
      </w:r>
      <w:r w:rsidRPr="009D5B42">
        <w:t xml:space="preserve"> олимпиады;</w:t>
      </w:r>
    </w:p>
    <w:p w:rsidR="00843D08" w:rsidRPr="009D5B42" w:rsidRDefault="00843D08" w:rsidP="00843D0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9D5B42">
        <w:t>составля</w:t>
      </w:r>
      <w:r>
        <w:t>е</w:t>
      </w:r>
      <w:r w:rsidRPr="009D5B42">
        <w:t>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</w:t>
      </w:r>
      <w:r>
        <w:t>, формируе</w:t>
      </w:r>
      <w:r w:rsidRPr="009D5B42">
        <w:t>т из них комплекты заданий для школьного этапа олимпиады с учётом методических рекоменд</w:t>
      </w:r>
      <w:r>
        <w:t>аций, подготовленных центральной предметно-методической комиссией</w:t>
      </w:r>
      <w:r w:rsidRPr="009D5B42">
        <w:t xml:space="preserve"> олимпиады;</w:t>
      </w:r>
    </w:p>
    <w:p w:rsidR="00843D08" w:rsidRPr="009D5B42" w:rsidRDefault="00843D08" w:rsidP="00843D0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</w:pPr>
      <w:r w:rsidRPr="009D5B42">
        <w:t>обеспечива</w:t>
      </w:r>
      <w:r>
        <w:t>е</w:t>
      </w:r>
      <w:r w:rsidRPr="009D5B42">
        <w:t>т хранение олимпиадных заданий для школьного этапа олимпиады до их передачи организатору школьного этапа олимпиады, нес</w:t>
      </w:r>
      <w:r>
        <w:t>ё</w:t>
      </w:r>
      <w:r w:rsidRPr="009D5B42">
        <w:t>т установленную</w:t>
      </w:r>
      <w:r>
        <w:t xml:space="preserve"> </w:t>
      </w:r>
      <w:hyperlink r:id="rId11" w:anchor="block_17" w:history="1">
        <w:r w:rsidRPr="009D5B42">
          <w:rPr>
            <w:rStyle w:val="a3"/>
            <w:color w:val="auto"/>
          </w:rPr>
          <w:t>законодательством</w:t>
        </w:r>
      </w:hyperlink>
      <w:r>
        <w:t xml:space="preserve"> </w:t>
      </w:r>
      <w:r w:rsidRPr="009D5B42">
        <w:t>Российской Федерации ответственность за их конфиденциальность.</w:t>
      </w:r>
    </w:p>
    <w:p w:rsidR="00843D08" w:rsidRPr="0087692E" w:rsidRDefault="00843D08" w:rsidP="00843D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7C29" w:rsidRPr="00DB224E" w:rsidRDefault="00167C29" w:rsidP="00167C29">
      <w:pPr>
        <w:pStyle w:val="s1"/>
        <w:shd w:val="clear" w:color="auto" w:fill="FFFFFF"/>
        <w:spacing w:before="0" w:beforeAutospacing="0" w:after="20" w:afterAutospacing="0"/>
        <w:ind w:firstLine="426"/>
        <w:jc w:val="both"/>
        <w:rPr>
          <w:b/>
          <w:bCs/>
        </w:rPr>
      </w:pPr>
      <w:r w:rsidRPr="00DB224E">
        <w:rPr>
          <w:b/>
          <w:bCs/>
        </w:rPr>
        <w:t>Состав участников.</w:t>
      </w:r>
      <w:r>
        <w:rPr>
          <w:b/>
          <w:bCs/>
        </w:rPr>
        <w:t xml:space="preserve"> </w:t>
      </w:r>
      <w:r w:rsidRPr="00DB224E">
        <w:t>Участниками школьного этапа Олимпиады могут быть на добровольной основе учащиеся образовательного учреждения, вне зависимости от их успеваемости по предмету. Квоты на участие в школьном этапе Олимпиады не устанавливаются.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следующие этапы олимпиады данные участники выполняют задания олимпиады, разработанные для класса, который они выбрали на школьном этапе олимпиады</w:t>
      </w:r>
      <w:r>
        <w:t>.</w:t>
      </w:r>
    </w:p>
    <w:p w:rsidR="00167C29" w:rsidRPr="0087692E" w:rsidRDefault="00167C29" w:rsidP="0016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C29" w:rsidRPr="009D5B42" w:rsidRDefault="00167C29" w:rsidP="00167C29">
      <w:pPr>
        <w:pStyle w:val="Default"/>
        <w:ind w:firstLine="426"/>
        <w:jc w:val="both"/>
        <w:rPr>
          <w:shd w:val="clear" w:color="auto" w:fill="FFFFFF"/>
        </w:rPr>
      </w:pPr>
      <w:r w:rsidRPr="00FD3D86">
        <w:rPr>
          <w:b/>
        </w:rPr>
        <w:t>Форма проведения</w:t>
      </w:r>
      <w:r w:rsidRPr="00FD3D86">
        <w:t xml:space="preserve"> Олимпиады – выполнение письменных заданий</w:t>
      </w:r>
      <w:r>
        <w:t xml:space="preserve"> н</w:t>
      </w:r>
      <w:r w:rsidRPr="00FD3D86">
        <w:t xml:space="preserve">а бланке </w:t>
      </w:r>
      <w:r>
        <w:t xml:space="preserve">с вопросами и </w:t>
      </w:r>
      <w:r w:rsidRPr="00FD3D86">
        <w:t>специально подготовленн</w:t>
      </w:r>
      <w:r>
        <w:t>ыми</w:t>
      </w:r>
      <w:r w:rsidRPr="00FD3D86">
        <w:t xml:space="preserve"> для внесения ответов позици</w:t>
      </w:r>
      <w:r>
        <w:t>ями.</w:t>
      </w:r>
    </w:p>
    <w:p w:rsidR="00167C29" w:rsidRPr="00FB2353" w:rsidRDefault="00167C29" w:rsidP="00D1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2C" w:rsidRPr="00190E4D" w:rsidRDefault="00D12A2C" w:rsidP="00F755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0E4D">
        <w:rPr>
          <w:rFonts w:ascii="Times New Roman" w:hAnsi="Times New Roman" w:cs="Times New Roman"/>
          <w:b/>
          <w:sz w:val="24"/>
          <w:szCs w:val="24"/>
        </w:rPr>
        <w:t>Порядок проверки работ и их оценивание</w:t>
      </w:r>
    </w:p>
    <w:p w:rsidR="00A061E2" w:rsidRPr="009D5B42" w:rsidRDefault="00A061E2" w:rsidP="00A06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B42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объективности оценивания работ каждому участнику присваивается индивидуальный код. Работы проверяются и оцениваются в обезличенном виде. Декодирование осуществляется на этапе заполнения протоколов проверки Олимпиады.</w:t>
      </w:r>
    </w:p>
    <w:p w:rsidR="00A061E2" w:rsidRPr="00B250C3" w:rsidRDefault="00A061E2" w:rsidP="00A06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A061E2" w:rsidRPr="00A061E2" w:rsidRDefault="00A061E2" w:rsidP="00A06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B42">
        <w:rPr>
          <w:rFonts w:ascii="Times New Roman" w:hAnsi="Times New Roman" w:cs="Times New Roman"/>
          <w:sz w:val="24"/>
          <w:szCs w:val="24"/>
        </w:rPr>
        <w:lastRenderedPageBreak/>
        <w:t xml:space="preserve">При оценивании работ рекомендуется каждую из них проверять двум членам комиссии с </w:t>
      </w:r>
      <w:r w:rsidRPr="00A061E2">
        <w:rPr>
          <w:rFonts w:ascii="Times New Roman" w:hAnsi="Times New Roman" w:cs="Times New Roman"/>
          <w:sz w:val="24"/>
          <w:szCs w:val="24"/>
        </w:rPr>
        <w:t xml:space="preserve">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</w:t>
      </w:r>
      <w:r w:rsidR="00A440C3">
        <w:rPr>
          <w:rFonts w:ascii="Times New Roman" w:hAnsi="Times New Roman" w:cs="Times New Roman"/>
          <w:sz w:val="24"/>
          <w:szCs w:val="24"/>
        </w:rPr>
        <w:t>оценке</w:t>
      </w:r>
      <w:r w:rsidR="00A440C3" w:rsidRPr="009D5B42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A440C3">
        <w:rPr>
          <w:rFonts w:ascii="Times New Roman" w:hAnsi="Times New Roman" w:cs="Times New Roman"/>
          <w:sz w:val="24"/>
          <w:szCs w:val="24"/>
        </w:rPr>
        <w:t>х</w:t>
      </w:r>
      <w:r w:rsidR="00A440C3" w:rsidRPr="009D5B4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440C3">
        <w:rPr>
          <w:rFonts w:ascii="Times New Roman" w:hAnsi="Times New Roman" w:cs="Times New Roman"/>
          <w:sz w:val="24"/>
          <w:szCs w:val="24"/>
        </w:rPr>
        <w:t>й</w:t>
      </w:r>
      <w:r w:rsidRPr="00A061E2">
        <w:rPr>
          <w:rFonts w:ascii="Times New Roman" w:hAnsi="Times New Roman" w:cs="Times New Roman"/>
          <w:sz w:val="24"/>
          <w:szCs w:val="24"/>
        </w:rPr>
        <w:t>, требующи</w:t>
      </w:r>
      <w:r w:rsidR="00A440C3">
        <w:rPr>
          <w:rFonts w:ascii="Times New Roman" w:hAnsi="Times New Roman" w:cs="Times New Roman"/>
          <w:sz w:val="24"/>
          <w:szCs w:val="24"/>
        </w:rPr>
        <w:t>х</w:t>
      </w:r>
      <w:r w:rsidRPr="00A061E2">
        <w:rPr>
          <w:rFonts w:ascii="Times New Roman" w:hAnsi="Times New Roman" w:cs="Times New Roman"/>
          <w:sz w:val="24"/>
          <w:szCs w:val="24"/>
        </w:rPr>
        <w:t xml:space="preserve"> развёрнутого ответа</w:t>
      </w:r>
      <w:r w:rsidR="00D12A2C">
        <w:rPr>
          <w:rFonts w:ascii="Times New Roman" w:hAnsi="Times New Roman" w:cs="Times New Roman"/>
          <w:sz w:val="24"/>
          <w:szCs w:val="24"/>
        </w:rPr>
        <w:t xml:space="preserve"> (</w:t>
      </w:r>
      <w:r w:rsidR="00D12A2C" w:rsidRPr="00A061E2">
        <w:rPr>
          <w:rFonts w:ascii="Times New Roman" w:hAnsi="Times New Roman" w:cs="Times New Roman"/>
          <w:sz w:val="24"/>
          <w:szCs w:val="24"/>
        </w:rPr>
        <w:t>анализ документа и историческое эссе</w:t>
      </w:r>
      <w:r w:rsidR="00D12A2C">
        <w:rPr>
          <w:rFonts w:ascii="Times New Roman" w:hAnsi="Times New Roman" w:cs="Times New Roman"/>
          <w:sz w:val="24"/>
          <w:szCs w:val="24"/>
        </w:rPr>
        <w:t>)</w:t>
      </w:r>
      <w:r w:rsidRPr="00A061E2">
        <w:rPr>
          <w:rFonts w:ascii="Times New Roman" w:hAnsi="Times New Roman" w:cs="Times New Roman"/>
          <w:sz w:val="24"/>
          <w:szCs w:val="24"/>
        </w:rPr>
        <w:t>.</w:t>
      </w:r>
    </w:p>
    <w:p w:rsidR="001276D3" w:rsidRPr="00A061E2" w:rsidRDefault="00A061E2" w:rsidP="00A061E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61E2">
        <w:rPr>
          <w:rFonts w:ascii="Times New Roman" w:hAnsi="Times New Roman" w:cs="Times New Roman"/>
          <w:sz w:val="24"/>
          <w:szCs w:val="24"/>
        </w:rPr>
        <w:t>Предвидеть все возможные варианты развёрнутого высказывания при составлении ключей крайне сложно.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полноты, точности, убедительности суждений участника по поводу источника или предложенного высказывания. При этом очень важно найти в ответе участника вс</w:t>
      </w:r>
      <w:r w:rsidR="00D12A2C">
        <w:rPr>
          <w:rFonts w:ascii="Times New Roman" w:hAnsi="Times New Roman" w:cs="Times New Roman"/>
          <w:sz w:val="24"/>
          <w:szCs w:val="24"/>
        </w:rPr>
        <w:t>ё</w:t>
      </w:r>
      <w:r w:rsidRPr="00A061E2">
        <w:rPr>
          <w:rFonts w:ascii="Times New Roman" w:hAnsi="Times New Roman" w:cs="Times New Roman"/>
          <w:sz w:val="24"/>
          <w:szCs w:val="24"/>
        </w:rPr>
        <w:t xml:space="preserve"> то, что заслуживает хотя бы минимального балла, не злоупотребляя буквальным пониманием ключей и выставлением нулей</w:t>
      </w:r>
      <w:r w:rsidRPr="00A061E2">
        <w:rPr>
          <w:rFonts w:ascii="Times New Roman" w:hAnsi="Times New Roman" w:cs="Times New Roman"/>
        </w:rPr>
        <w:t xml:space="preserve"> </w:t>
      </w:r>
      <w:r w:rsidRPr="00A061E2">
        <w:rPr>
          <w:rFonts w:ascii="Times New Roman" w:hAnsi="Times New Roman" w:cs="Times New Roman"/>
          <w:sz w:val="24"/>
          <w:szCs w:val="24"/>
        </w:rPr>
        <w:t>только на том основании, что в ключах именно такой формулировки нет и т.</w:t>
      </w:r>
      <w:r w:rsidRPr="00A061E2">
        <w:rPr>
          <w:rFonts w:ascii="Times New Roman" w:hAnsi="Times New Roman" w:cs="Times New Roman"/>
        </w:rPr>
        <w:t> </w:t>
      </w:r>
      <w:r w:rsidRPr="00A061E2">
        <w:rPr>
          <w:rFonts w:ascii="Times New Roman" w:hAnsi="Times New Roman" w:cs="Times New Roman"/>
          <w:sz w:val="24"/>
          <w:szCs w:val="24"/>
        </w:rPr>
        <w:t>п. Такой поощряющий подход к оцениванию очень выгодно смотрится на разборе заданий и показе работ, снижает количество возможных апелляций и побуждает школьников к более активному участию в олимпиадном движении. Он правилен и по сути, потому что смысл более крупных творческих заданий в олимпиадных комплектах не в том, чтобы учить школьников максимально точно угадывать возможные формулировки ключа, а в том, чтобы пробуждать в них стремление к самостоятельной интерпретации текста документа или смысла предложенного для анализа высказывания.</w:t>
      </w:r>
    </w:p>
    <w:p w:rsidR="00A061E2" w:rsidRPr="0087692E" w:rsidRDefault="00A061E2" w:rsidP="00A061E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A061E2" w:rsidRPr="009D5B42" w:rsidRDefault="00A061E2" w:rsidP="00A06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B42">
        <w:rPr>
          <w:rFonts w:ascii="Times New Roman" w:hAnsi="Times New Roman" w:cs="Times New Roman"/>
          <w:sz w:val="24"/>
          <w:szCs w:val="24"/>
        </w:rPr>
        <w:t>Сроки показа работ участникам по окончании проверки работ и оглашение результатов должны предусматривать время до окончания сроков этапа Олимпиады, чтобы участники имели достаточно времени оспорить результаты их оценивания в порядке апелляции.</w:t>
      </w:r>
    </w:p>
    <w:p w:rsidR="00A061E2" w:rsidRPr="009D5B42" w:rsidRDefault="00A061E2" w:rsidP="00A06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B42">
        <w:rPr>
          <w:rFonts w:ascii="Times New Roman" w:hAnsi="Times New Roman" w:cs="Times New Roman"/>
          <w:sz w:val="24"/>
          <w:szCs w:val="24"/>
        </w:rPr>
        <w:t xml:space="preserve">Перед процедурой показа работ участникам олимпиады следует провести разбор заданий с указанием правильных ответов и наиболее сложных и спорных моментов, встретившихся на этапе проверки в олимпиадных заданиях. Участники должны иметь право задать интересующие их вопросы по существу разобранных заданий </w:t>
      </w:r>
      <w:r w:rsidRPr="00D12A2C">
        <w:rPr>
          <w:rFonts w:ascii="Times New Roman" w:hAnsi="Times New Roman" w:cs="Times New Roman"/>
          <w:sz w:val="24"/>
          <w:szCs w:val="24"/>
        </w:rPr>
        <w:t xml:space="preserve">и показанных работ. При этом необходимо учитывать, что на стадии показа работ не производится повышения баллов ни по каким основаниям, включая технические ошибки. </w:t>
      </w:r>
      <w:r w:rsidR="00D12A2C" w:rsidRPr="00D12A2C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40ED4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D12A2C" w:rsidRPr="00D12A2C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153A4B">
        <w:rPr>
          <w:rFonts w:ascii="Times New Roman" w:hAnsi="Times New Roman" w:cs="Times New Roman"/>
          <w:sz w:val="24"/>
          <w:szCs w:val="24"/>
        </w:rPr>
        <w:t>может</w:t>
      </w:r>
      <w:r w:rsidR="00D12A2C" w:rsidRPr="00D12A2C">
        <w:rPr>
          <w:rFonts w:ascii="Times New Roman" w:hAnsi="Times New Roman" w:cs="Times New Roman"/>
          <w:sz w:val="24"/>
          <w:szCs w:val="24"/>
        </w:rPr>
        <w:t xml:space="preserve"> происходить только во время апелляций, в том числе и по техническим ошибкам</w:t>
      </w:r>
      <w:r w:rsidR="00D12A2C">
        <w:rPr>
          <w:rFonts w:ascii="Times New Roman" w:hAnsi="Times New Roman" w:cs="Times New Roman"/>
          <w:sz w:val="24"/>
          <w:szCs w:val="24"/>
        </w:rPr>
        <w:t>.</w:t>
      </w:r>
      <w:r w:rsidR="00D12A2C" w:rsidRPr="00D12A2C">
        <w:rPr>
          <w:rFonts w:ascii="Times New Roman" w:hAnsi="Times New Roman" w:cs="Times New Roman"/>
          <w:sz w:val="24"/>
          <w:szCs w:val="24"/>
        </w:rPr>
        <w:t xml:space="preserve"> </w:t>
      </w:r>
      <w:r w:rsidRPr="00D12A2C">
        <w:rPr>
          <w:rFonts w:ascii="Times New Roman" w:hAnsi="Times New Roman" w:cs="Times New Roman"/>
          <w:sz w:val="24"/>
          <w:szCs w:val="24"/>
        </w:rPr>
        <w:t>По окончании показа работ участникам</w:t>
      </w:r>
      <w:r w:rsidRPr="009D5B42">
        <w:rPr>
          <w:rFonts w:ascii="Times New Roman" w:hAnsi="Times New Roman" w:cs="Times New Roman"/>
          <w:sz w:val="24"/>
          <w:szCs w:val="24"/>
        </w:rPr>
        <w:t xml:space="preserve"> необходимо предоставить право оспорить результаты их оценивания в порядке апелляции.</w:t>
      </w:r>
    </w:p>
    <w:p w:rsidR="00A061E2" w:rsidRPr="00FB2353" w:rsidRDefault="00A061E2" w:rsidP="00A061E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7E697B" w:rsidRDefault="007E697B" w:rsidP="007E697B">
      <w:pPr>
        <w:pStyle w:val="Default"/>
        <w:jc w:val="center"/>
        <w:rPr>
          <w:b/>
          <w:bCs/>
          <w:color w:val="auto"/>
        </w:rPr>
      </w:pPr>
      <w:r w:rsidRPr="009D5B42">
        <w:rPr>
          <w:b/>
          <w:bCs/>
          <w:color w:val="auto"/>
        </w:rPr>
        <w:t>Порядок рассмотрения апелляций</w:t>
      </w:r>
    </w:p>
    <w:p w:rsidR="007E697B" w:rsidRDefault="007E697B" w:rsidP="00F755FA">
      <w:pPr>
        <w:pStyle w:val="Default"/>
        <w:spacing w:line="360" w:lineRule="auto"/>
        <w:jc w:val="center"/>
        <w:rPr>
          <w:b/>
          <w:bCs/>
          <w:color w:val="auto"/>
        </w:rPr>
      </w:pPr>
      <w:r w:rsidRPr="009D5B42">
        <w:rPr>
          <w:b/>
          <w:bCs/>
          <w:color w:val="auto"/>
        </w:rPr>
        <w:t>по результатам проверки жюри олимпиадных заданий</w:t>
      </w:r>
    </w:p>
    <w:p w:rsidR="007E697B" w:rsidRPr="009D5B42" w:rsidRDefault="00D12A2C" w:rsidP="007E697B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t>1. </w:t>
      </w:r>
      <w:r w:rsidR="007E697B" w:rsidRPr="009D5B42">
        <w:rPr>
          <w:color w:val="auto"/>
        </w:rPr>
        <w:t>Апелляция проводится в случаях несогласия участника Олимпиады с результатами оценивания его олимпиадной работы</w:t>
      </w:r>
      <w:r w:rsidR="007E697B">
        <w:rPr>
          <w:color w:val="auto"/>
        </w:rPr>
        <w:t>.</w:t>
      </w:r>
    </w:p>
    <w:p w:rsidR="007E697B" w:rsidRPr="009D5B42" w:rsidRDefault="00D12A2C" w:rsidP="007E697B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t xml:space="preserve">2. </w:t>
      </w:r>
      <w:r w:rsidR="007E697B" w:rsidRPr="009D5B42">
        <w:rPr>
          <w:color w:val="auto"/>
        </w:rPr>
        <w:t>Апелляции участников Олимпиады рассматриваются Жюри совместно с Оргкомитетом (апелляционная комиссия</w:t>
      </w:r>
      <w:r w:rsidR="007E697B">
        <w:rPr>
          <w:color w:val="auto"/>
        </w:rPr>
        <w:t>).</w:t>
      </w:r>
    </w:p>
    <w:p w:rsidR="007E697B" w:rsidRPr="009D5B42" w:rsidRDefault="00D12A2C" w:rsidP="007E697B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t>3. </w:t>
      </w:r>
      <w:r w:rsidR="007E697B" w:rsidRPr="009D5B42">
        <w:rPr>
          <w:color w:val="auto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</w:t>
      </w:r>
      <w:r w:rsidR="007E697B">
        <w:rPr>
          <w:color w:val="auto"/>
        </w:rPr>
        <w:t>.</w:t>
      </w:r>
    </w:p>
    <w:p w:rsidR="007E697B" w:rsidRPr="009D5B42" w:rsidRDefault="00D12A2C" w:rsidP="007E697B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t>4. </w:t>
      </w:r>
      <w:r w:rsidR="007E697B" w:rsidRPr="009D5B42">
        <w:rPr>
          <w:color w:val="auto"/>
        </w:rPr>
        <w:t>Жюри рассматривает апелляции на следующий день после Олимпиады и подведения предварительных итогов соответствующего этапа Олимпиады. Апелляция участника Олимпиады рассматривается строго в день, установленный Оргкомитетом</w:t>
      </w:r>
      <w:r w:rsidR="007E697B">
        <w:rPr>
          <w:color w:val="auto"/>
        </w:rPr>
        <w:t>.</w:t>
      </w:r>
    </w:p>
    <w:p w:rsidR="007E697B" w:rsidRPr="009D5B42" w:rsidRDefault="007E697B" w:rsidP="007E697B">
      <w:pPr>
        <w:pStyle w:val="Default"/>
        <w:ind w:left="142" w:hanging="142"/>
        <w:jc w:val="both"/>
        <w:rPr>
          <w:color w:val="auto"/>
        </w:rPr>
      </w:pPr>
      <w:r w:rsidRPr="009D5B42">
        <w:rPr>
          <w:color w:val="auto"/>
        </w:rPr>
        <w:t>5.</w:t>
      </w:r>
      <w:r w:rsidR="00D12A2C">
        <w:rPr>
          <w:color w:val="auto"/>
        </w:rPr>
        <w:t> </w:t>
      </w:r>
      <w:r w:rsidRPr="009D5B42">
        <w:rPr>
          <w:color w:val="auto"/>
        </w:rPr>
        <w:t>Для проведения апелляции участник Олимпиады подает письменное заявление. Заявление на апелляцию принимается в течение</w:t>
      </w:r>
      <w:r>
        <w:rPr>
          <w:color w:val="auto"/>
        </w:rPr>
        <w:t xml:space="preserve"> 1 </w:t>
      </w:r>
      <w:r w:rsidRPr="009D5B42">
        <w:rPr>
          <w:color w:val="auto"/>
        </w:rPr>
        <w:t>рабочего дня после объявления результатов выполнения соответствующего этапа Олимпиады</w:t>
      </w:r>
      <w:r>
        <w:rPr>
          <w:color w:val="auto"/>
        </w:rPr>
        <w:t>.</w:t>
      </w:r>
    </w:p>
    <w:p w:rsidR="007E697B" w:rsidRPr="009D5B42" w:rsidRDefault="00D12A2C" w:rsidP="007E697B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lastRenderedPageBreak/>
        <w:t>6. </w:t>
      </w:r>
      <w:r w:rsidR="007E697B" w:rsidRPr="009D5B42">
        <w:rPr>
          <w:color w:val="auto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</w:t>
      </w:r>
      <w:r w:rsidR="007E697B">
        <w:rPr>
          <w:color w:val="auto"/>
        </w:rPr>
        <w:t>.</w:t>
      </w:r>
    </w:p>
    <w:p w:rsidR="007E697B" w:rsidRPr="009D5B42" w:rsidRDefault="007E697B" w:rsidP="007E69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B42">
        <w:rPr>
          <w:rFonts w:ascii="Times New Roman" w:hAnsi="Times New Roman" w:cs="Times New Roman"/>
          <w:sz w:val="24"/>
          <w:szCs w:val="24"/>
        </w:rPr>
        <w:t>7. По результатам рассмотрения апелляции выносится одно из следующих решений:</w:t>
      </w:r>
    </w:p>
    <w:p w:rsidR="007E697B" w:rsidRPr="009D5B42" w:rsidRDefault="007E697B" w:rsidP="007E697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B42">
        <w:rPr>
          <w:rFonts w:ascii="Times New Roman" w:hAnsi="Times New Roman" w:cs="Times New Roman"/>
          <w:sz w:val="24"/>
          <w:szCs w:val="24"/>
        </w:rPr>
        <w:t xml:space="preserve">об отклонении апелляции и </w:t>
      </w:r>
      <w:r>
        <w:rPr>
          <w:rFonts w:ascii="Times New Roman" w:hAnsi="Times New Roman" w:cs="Times New Roman"/>
          <w:sz w:val="24"/>
          <w:szCs w:val="24"/>
        </w:rPr>
        <w:t>сохранении выставленных баллов;</w:t>
      </w:r>
    </w:p>
    <w:p w:rsidR="007E697B" w:rsidRPr="009D5B42" w:rsidRDefault="007E697B" w:rsidP="007E697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B42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97B" w:rsidRPr="003C131E" w:rsidRDefault="007E697B" w:rsidP="007E697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131E">
        <w:rPr>
          <w:rFonts w:ascii="Times New Roman" w:hAnsi="Times New Roman" w:cs="Times New Roman"/>
          <w:sz w:val="24"/>
          <w:szCs w:val="24"/>
        </w:rPr>
        <w:t>8.</w:t>
      </w:r>
      <w:r w:rsidR="00D12A2C">
        <w:rPr>
          <w:rFonts w:ascii="Times New Roman" w:hAnsi="Times New Roman" w:cs="Times New Roman"/>
          <w:sz w:val="24"/>
          <w:szCs w:val="24"/>
        </w:rPr>
        <w:t> </w:t>
      </w:r>
      <w:r w:rsidRPr="003C131E">
        <w:rPr>
          <w:rFonts w:ascii="Times New Roman" w:hAnsi="Times New Roman" w:cs="Times New Roman"/>
          <w:sz w:val="24"/>
          <w:szCs w:val="24"/>
        </w:rPr>
        <w:t>Критерии и методика оценивания заданий Олимпиады не могут быть предметом апел</w:t>
      </w:r>
      <w:r>
        <w:rPr>
          <w:rFonts w:ascii="Times New Roman" w:hAnsi="Times New Roman" w:cs="Times New Roman"/>
          <w:sz w:val="24"/>
          <w:szCs w:val="24"/>
        </w:rPr>
        <w:t>ляции и пересмотру не подлежат.</w:t>
      </w:r>
    </w:p>
    <w:p w:rsidR="007E697B" w:rsidRPr="003C131E" w:rsidRDefault="00D12A2C" w:rsidP="007E697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7E697B" w:rsidRPr="003C131E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7E697B" w:rsidRPr="003C131E" w:rsidRDefault="007E697B" w:rsidP="007E697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131E">
        <w:rPr>
          <w:rFonts w:ascii="Times New Roman" w:hAnsi="Times New Roman" w:cs="Times New Roman"/>
          <w:sz w:val="24"/>
          <w:szCs w:val="24"/>
        </w:rPr>
        <w:t>10.</w:t>
      </w:r>
      <w:r w:rsidR="00D12A2C">
        <w:rPr>
          <w:rFonts w:ascii="Times New Roman" w:hAnsi="Times New Roman" w:cs="Times New Roman"/>
          <w:sz w:val="24"/>
          <w:szCs w:val="24"/>
        </w:rPr>
        <w:t xml:space="preserve"> </w:t>
      </w:r>
      <w:r w:rsidRPr="003C131E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</w:t>
      </w:r>
      <w:r>
        <w:rPr>
          <w:rFonts w:ascii="Times New Roman" w:hAnsi="Times New Roman" w:cs="Times New Roman"/>
          <w:sz w:val="24"/>
          <w:szCs w:val="24"/>
        </w:rPr>
        <w:t>ьными и пересмотру не подлежат.</w:t>
      </w:r>
    </w:p>
    <w:p w:rsidR="007E697B" w:rsidRDefault="00D12A2C" w:rsidP="007E697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E697B" w:rsidRPr="003C131E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</w:t>
      </w:r>
      <w:r w:rsidR="007E697B">
        <w:rPr>
          <w:rFonts w:ascii="Times New Roman" w:hAnsi="Times New Roman" w:cs="Times New Roman"/>
          <w:sz w:val="24"/>
          <w:szCs w:val="24"/>
        </w:rPr>
        <w:t>тся членами Жюри и Оргкомитета.</w:t>
      </w:r>
    </w:p>
    <w:p w:rsidR="007E697B" w:rsidRPr="009D5B42" w:rsidRDefault="00D12A2C" w:rsidP="007E697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7E697B" w:rsidRPr="009D5B42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E697B" w:rsidRPr="009D5B42" w:rsidRDefault="00D12A2C" w:rsidP="007E697B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t>13. </w:t>
      </w:r>
      <w:r w:rsidR="007E697B" w:rsidRPr="009D5B42">
        <w:rPr>
          <w:color w:val="auto"/>
        </w:rPr>
        <w:t>Официальным объявлением итогов Олимпиады считается опубликованная на официальном сайте в сети «Интернет» Организатора Олимпиады итоговая таблица результатов выполнения заданий Олимпиады, заверенная подписями председателя и членов Жюри</w:t>
      </w:r>
      <w:r w:rsidR="007E697B">
        <w:rPr>
          <w:color w:val="auto"/>
        </w:rPr>
        <w:t>.</w:t>
      </w:r>
    </w:p>
    <w:p w:rsidR="007E697B" w:rsidRPr="009D5B42" w:rsidRDefault="007E697B" w:rsidP="007E697B">
      <w:pPr>
        <w:pStyle w:val="Default"/>
        <w:ind w:left="142" w:hanging="142"/>
        <w:jc w:val="both"/>
        <w:rPr>
          <w:color w:val="auto"/>
        </w:rPr>
      </w:pPr>
      <w:r w:rsidRPr="009D5B42">
        <w:rPr>
          <w:color w:val="auto"/>
        </w:rPr>
        <w:t>14. Документами по проведению апелляции являются</w:t>
      </w:r>
      <w:r>
        <w:rPr>
          <w:color w:val="auto"/>
        </w:rPr>
        <w:t>:</w:t>
      </w:r>
    </w:p>
    <w:p w:rsidR="007E697B" w:rsidRPr="009D5B42" w:rsidRDefault="007E697B" w:rsidP="007E697B">
      <w:pPr>
        <w:pStyle w:val="Default"/>
        <w:numPr>
          <w:ilvl w:val="0"/>
          <w:numId w:val="12"/>
        </w:numPr>
        <w:ind w:left="284" w:hanging="142"/>
        <w:jc w:val="both"/>
        <w:rPr>
          <w:color w:val="auto"/>
        </w:rPr>
      </w:pPr>
      <w:r w:rsidRPr="009D5B42">
        <w:rPr>
          <w:color w:val="auto"/>
        </w:rPr>
        <w:t>письменные заявления об апелляциях участников Олимпиады</w:t>
      </w:r>
      <w:r>
        <w:rPr>
          <w:color w:val="auto"/>
        </w:rPr>
        <w:t>;</w:t>
      </w:r>
    </w:p>
    <w:p w:rsidR="007E697B" w:rsidRDefault="007E697B" w:rsidP="007E697B">
      <w:pPr>
        <w:pStyle w:val="Default"/>
        <w:numPr>
          <w:ilvl w:val="0"/>
          <w:numId w:val="12"/>
        </w:numPr>
        <w:ind w:left="284" w:hanging="142"/>
        <w:jc w:val="both"/>
        <w:rPr>
          <w:color w:val="auto"/>
        </w:rPr>
      </w:pPr>
      <w:r w:rsidRPr="009D5B42">
        <w:rPr>
          <w:color w:val="auto"/>
        </w:rPr>
        <w:t>журнал (листы) регистрации апелляций;</w:t>
      </w:r>
    </w:p>
    <w:p w:rsidR="007E697B" w:rsidRPr="009D5B42" w:rsidRDefault="007E697B" w:rsidP="007E697B">
      <w:pPr>
        <w:pStyle w:val="Default"/>
        <w:numPr>
          <w:ilvl w:val="0"/>
          <w:numId w:val="12"/>
        </w:numPr>
        <w:ind w:left="284" w:hanging="142"/>
        <w:jc w:val="both"/>
        <w:rPr>
          <w:color w:val="auto"/>
        </w:rPr>
      </w:pPr>
      <w:r w:rsidRPr="009D5B42">
        <w:rPr>
          <w:color w:val="auto"/>
        </w:rPr>
        <w:t>протоколы проведения апелляции, которые хранятся у организатора регионального этапа в течение</w:t>
      </w:r>
      <w:r w:rsidR="00D72071">
        <w:rPr>
          <w:color w:val="auto"/>
        </w:rPr>
        <w:t xml:space="preserve"> 3 </w:t>
      </w:r>
      <w:r w:rsidRPr="009D5B42">
        <w:rPr>
          <w:color w:val="auto"/>
        </w:rPr>
        <w:t>лет</w:t>
      </w:r>
      <w:r>
        <w:rPr>
          <w:color w:val="auto"/>
        </w:rPr>
        <w:t>.</w:t>
      </w:r>
    </w:p>
    <w:p w:rsidR="007E697B" w:rsidRDefault="00D12A2C" w:rsidP="007E697B">
      <w:pPr>
        <w:pStyle w:val="Default"/>
        <w:tabs>
          <w:tab w:val="left" w:pos="1687"/>
        </w:tabs>
        <w:ind w:left="142" w:hanging="142"/>
        <w:jc w:val="both"/>
        <w:rPr>
          <w:color w:val="auto"/>
        </w:rPr>
      </w:pPr>
      <w:r>
        <w:rPr>
          <w:color w:val="auto"/>
        </w:rPr>
        <w:t>15. </w:t>
      </w:r>
      <w:r w:rsidR="007E697B" w:rsidRPr="009D5B42">
        <w:rPr>
          <w:color w:val="auto"/>
        </w:rPr>
        <w:t>Окончательные итоги Олимпиады утверждаются Жюри с уч</w:t>
      </w:r>
      <w:r w:rsidR="007E697B">
        <w:rPr>
          <w:color w:val="auto"/>
        </w:rPr>
        <w:t>ё</w:t>
      </w:r>
      <w:r w:rsidR="007E697B" w:rsidRPr="009D5B42">
        <w:rPr>
          <w:color w:val="auto"/>
        </w:rPr>
        <w:t>том проведения апелляции.</w:t>
      </w:r>
    </w:p>
    <w:p w:rsidR="007E697B" w:rsidRPr="00FB2353" w:rsidRDefault="007E697B" w:rsidP="007E697B">
      <w:pPr>
        <w:pStyle w:val="Default"/>
        <w:tabs>
          <w:tab w:val="left" w:pos="1687"/>
        </w:tabs>
        <w:ind w:left="142" w:hanging="142"/>
        <w:jc w:val="both"/>
        <w:rPr>
          <w:color w:val="auto"/>
          <w:shd w:val="clear" w:color="auto" w:fill="FFFFFF"/>
        </w:rPr>
      </w:pPr>
    </w:p>
    <w:p w:rsidR="00D12A2C" w:rsidRDefault="00D12A2C" w:rsidP="00854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B42">
        <w:rPr>
          <w:rFonts w:ascii="Times New Roman" w:hAnsi="Times New Roman" w:cs="Times New Roman"/>
          <w:b/>
          <w:bCs/>
          <w:sz w:val="24"/>
          <w:szCs w:val="24"/>
        </w:rPr>
        <w:t>Подведение итогов школьного этапа</w:t>
      </w:r>
      <w:r w:rsidR="00A85825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</w:p>
    <w:p w:rsidR="00854E05" w:rsidRDefault="00854E05" w:rsidP="00854E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B4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p w:rsidR="00D12A2C" w:rsidRPr="009D5B42" w:rsidRDefault="00D12A2C" w:rsidP="00D12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заносятся в рейтинговую таблицу результатов участников соответствующего этапа олимпиады, представляющую собой ранжированный список участников, расположенных по мере убывания набранных ими баллов (далее </w:t>
      </w:r>
      <w:r>
        <w:t>–</w:t>
      </w:r>
      <w:r w:rsidRPr="009D5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рейтинг). Участники с равным количеством баллов располагаются в алфавитном порядке.</w:t>
      </w:r>
    </w:p>
    <w:p w:rsidR="00D12A2C" w:rsidRPr="009D5B42" w:rsidRDefault="00D12A2C" w:rsidP="00D12A2C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9D5B42">
        <w:t>Организатор школьного этапа определяет квоты победителей и призёров этапа</w:t>
      </w:r>
      <w:r>
        <w:t xml:space="preserve">, </w:t>
      </w:r>
      <w:r w:rsidRPr="009D5B42">
        <w:t xml:space="preserve">утверждает результаты (рейтинг победителей и рейтинг призёров школьного этапа олимпиады) и публикует их на </w:t>
      </w:r>
      <w:r>
        <w:t>своём официальном сайте в сети «</w:t>
      </w:r>
      <w:r w:rsidRPr="009D5B42">
        <w:t>Интернет</w:t>
      </w:r>
      <w:r>
        <w:t>»</w:t>
      </w:r>
      <w:r w:rsidRPr="009D5B42">
        <w:t>, в том числе протоколы жюри школьного этапа олимпиады.</w:t>
      </w:r>
    </w:p>
    <w:p w:rsidR="00D12A2C" w:rsidRPr="00FB2353" w:rsidRDefault="00D12A2C" w:rsidP="00D12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424" w:rsidRPr="00D12A2C" w:rsidRDefault="00680424" w:rsidP="00F755FA">
      <w:pPr>
        <w:pStyle w:val="Default"/>
        <w:spacing w:line="360" w:lineRule="auto"/>
        <w:jc w:val="center"/>
        <w:rPr>
          <w:b/>
          <w:bCs/>
          <w:iCs/>
        </w:rPr>
      </w:pPr>
      <w:r w:rsidRPr="00D12A2C">
        <w:rPr>
          <w:b/>
          <w:bCs/>
          <w:color w:val="auto"/>
        </w:rPr>
        <w:t xml:space="preserve">Материально-техническое обеспечение </w:t>
      </w:r>
      <w:r w:rsidR="00D12A2C" w:rsidRPr="00D12A2C">
        <w:rPr>
          <w:b/>
          <w:bCs/>
          <w:iCs/>
        </w:rPr>
        <w:t>выполнения олимпиадных заданий</w:t>
      </w:r>
    </w:p>
    <w:p w:rsidR="00680424" w:rsidRPr="00ED77AF" w:rsidRDefault="00ED77AF" w:rsidP="00003ECF">
      <w:pPr>
        <w:pStyle w:val="Default"/>
        <w:numPr>
          <w:ilvl w:val="0"/>
          <w:numId w:val="8"/>
        </w:numPr>
        <w:tabs>
          <w:tab w:val="left" w:pos="284"/>
          <w:tab w:val="left" w:pos="2410"/>
        </w:tabs>
        <w:ind w:left="142" w:hanging="142"/>
        <w:jc w:val="both"/>
        <w:rPr>
          <w:color w:val="auto"/>
        </w:rPr>
      </w:pPr>
      <w:r w:rsidRPr="00ED77AF">
        <w:t>Аудитории, позволяющие разместить участников таким образом, чтобы исключить списывание</w:t>
      </w:r>
      <w:r w:rsidR="00680424" w:rsidRPr="00ED77AF">
        <w:rPr>
          <w:color w:val="auto"/>
        </w:rPr>
        <w:t>.</w:t>
      </w:r>
    </w:p>
    <w:p w:rsidR="00680424" w:rsidRPr="00ED77AF" w:rsidRDefault="00ED77AF" w:rsidP="00003ECF">
      <w:pPr>
        <w:pStyle w:val="Default"/>
        <w:numPr>
          <w:ilvl w:val="0"/>
          <w:numId w:val="8"/>
        </w:numPr>
        <w:tabs>
          <w:tab w:val="left" w:pos="284"/>
        </w:tabs>
        <w:ind w:left="142" w:hanging="142"/>
        <w:jc w:val="both"/>
      </w:pPr>
      <w:r w:rsidRPr="00ED77AF">
        <w:t>Множительная техника, позволяющая распечатать комплекты заданий в установленные сроки, в необходимом количестве и в требуемом качестве. Методической комиссии муниципального этапа рекомендуется заранее сообщить исполнителям, ответственным за размножение заданий, если в комплекте заданий предполагаются элементы, требующие особых полиграфических мощностей (например, цветные иллюстрации</w:t>
      </w:r>
      <w:r>
        <w:t>).</w:t>
      </w:r>
    </w:p>
    <w:p w:rsidR="00003ECF" w:rsidRPr="00281394" w:rsidRDefault="00003ECF" w:rsidP="00003ECF">
      <w:pPr>
        <w:pStyle w:val="Default"/>
        <w:numPr>
          <w:ilvl w:val="0"/>
          <w:numId w:val="8"/>
        </w:numPr>
        <w:tabs>
          <w:tab w:val="left" w:pos="284"/>
        </w:tabs>
        <w:spacing w:after="20"/>
        <w:ind w:left="142" w:hanging="142"/>
        <w:jc w:val="both"/>
      </w:pPr>
      <w:r>
        <w:t>Р</w:t>
      </w:r>
      <w:r w:rsidRPr="00281394">
        <w:t>аспечатанный комплект заданий для каждого участника</w:t>
      </w:r>
      <w:r>
        <w:t>.</w:t>
      </w:r>
    </w:p>
    <w:p w:rsidR="00680424" w:rsidRDefault="00680424" w:rsidP="00ED77AF">
      <w:pPr>
        <w:pStyle w:val="Default"/>
        <w:numPr>
          <w:ilvl w:val="0"/>
          <w:numId w:val="8"/>
        </w:numPr>
        <w:tabs>
          <w:tab w:val="left" w:pos="284"/>
          <w:tab w:val="left" w:pos="2268"/>
        </w:tabs>
        <w:ind w:left="142" w:hanging="142"/>
        <w:jc w:val="both"/>
        <w:rPr>
          <w:color w:val="auto"/>
        </w:rPr>
      </w:pPr>
      <w:r w:rsidRPr="00ED77AF">
        <w:rPr>
          <w:color w:val="auto"/>
        </w:rPr>
        <w:t>Участники этапов должны быть обеспечены листами для черновиков. Черновики сдаются одновременно с бланками заданий, но черновики Жюри не проверяются, и они не могут быть использованы в качестве доказательства при возможных апелляциях.</w:t>
      </w:r>
    </w:p>
    <w:p w:rsidR="00680424" w:rsidRPr="00ED77AF" w:rsidRDefault="00680424" w:rsidP="00ED77AF">
      <w:pPr>
        <w:pStyle w:val="Default"/>
        <w:numPr>
          <w:ilvl w:val="0"/>
          <w:numId w:val="8"/>
        </w:numPr>
        <w:tabs>
          <w:tab w:val="left" w:pos="284"/>
        </w:tabs>
        <w:ind w:left="142" w:hanging="142"/>
        <w:jc w:val="both"/>
      </w:pPr>
      <w:r w:rsidRPr="00ED77AF">
        <w:rPr>
          <w:color w:val="auto"/>
        </w:rPr>
        <w:lastRenderedPageBreak/>
        <w:t xml:space="preserve">Участники должны иметь собственные авторучки. </w:t>
      </w:r>
      <w:r w:rsidR="00ED77AF" w:rsidRPr="00ED77AF">
        <w:t>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</w:t>
      </w:r>
      <w:r w:rsidR="00ED77AF">
        <w:t>ё</w:t>
      </w:r>
      <w:r w:rsidR="00ED77AF" w:rsidRPr="00ED77AF">
        <w:t>ма текста (только в старших классах) используются листы белой бумаги формата А4, проштампованные штемпелем организаторов</w:t>
      </w:r>
      <w:r w:rsidR="00ED77AF">
        <w:t>.</w:t>
      </w:r>
    </w:p>
    <w:p w:rsidR="00680424" w:rsidRPr="009D5B42" w:rsidRDefault="00680424" w:rsidP="00680424">
      <w:pPr>
        <w:pStyle w:val="Default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color w:val="auto"/>
        </w:rPr>
      </w:pPr>
      <w:r w:rsidRPr="009D5B42">
        <w:rPr>
          <w:color w:val="auto"/>
        </w:rPr>
        <w:t xml:space="preserve">Участник не может выйти из аудитории с </w:t>
      </w:r>
      <w:r>
        <w:rPr>
          <w:color w:val="auto"/>
        </w:rPr>
        <w:t>бланком заданий или черновиком.</w:t>
      </w:r>
    </w:p>
    <w:p w:rsidR="00680424" w:rsidRPr="00680424" w:rsidRDefault="00680424" w:rsidP="00680424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0424">
        <w:rPr>
          <w:rFonts w:ascii="Times New Roman" w:hAnsi="Times New Roman" w:cs="Times New Roman"/>
          <w:sz w:val="24"/>
          <w:szCs w:val="24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 на первом этаже здания); специально оборудованное рабочее место; ассистент, зачитывающий текст задания и вносящий ответы; и т.</w:t>
      </w:r>
      <w:r w:rsidR="00190E4D">
        <w:rPr>
          <w:rFonts w:ascii="Times New Roman" w:hAnsi="Times New Roman" w:cs="Times New Roman"/>
          <w:sz w:val="24"/>
          <w:szCs w:val="24"/>
        </w:rPr>
        <w:t> </w:t>
      </w:r>
      <w:r w:rsidRPr="00680424">
        <w:rPr>
          <w:rFonts w:ascii="Times New Roman" w:hAnsi="Times New Roman" w:cs="Times New Roman"/>
          <w:sz w:val="24"/>
          <w:szCs w:val="24"/>
        </w:rPr>
        <w:t>д.).</w:t>
      </w:r>
    </w:p>
    <w:p w:rsidR="00680424" w:rsidRPr="009D5B42" w:rsidRDefault="00680424" w:rsidP="006804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424" w:rsidRDefault="00680424" w:rsidP="00ED77A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Перечень</w:t>
      </w:r>
      <w:r w:rsidR="00ED77AF">
        <w:rPr>
          <w:b/>
          <w:bCs/>
          <w:color w:val="auto"/>
        </w:rPr>
        <w:t xml:space="preserve"> </w:t>
      </w:r>
      <w:r w:rsidRPr="009D5B42">
        <w:rPr>
          <w:b/>
          <w:bCs/>
          <w:color w:val="auto"/>
        </w:rPr>
        <w:t>справочных материалов, средств связи и электронно-вычислительной техники, разр</w:t>
      </w:r>
      <w:r w:rsidR="00ED77AF">
        <w:rPr>
          <w:b/>
          <w:bCs/>
          <w:color w:val="auto"/>
        </w:rPr>
        <w:t>е</w:t>
      </w:r>
      <w:r w:rsidRPr="009D5B42">
        <w:rPr>
          <w:b/>
          <w:bCs/>
          <w:color w:val="auto"/>
        </w:rPr>
        <w:t>ш</w:t>
      </w:r>
      <w:r w:rsidR="00ED77AF">
        <w:rPr>
          <w:b/>
          <w:bCs/>
          <w:color w:val="auto"/>
        </w:rPr>
        <w:t>ё</w:t>
      </w:r>
      <w:r w:rsidRPr="009D5B42">
        <w:rPr>
          <w:b/>
          <w:bCs/>
          <w:color w:val="auto"/>
        </w:rPr>
        <w:t>нных к ис</w:t>
      </w:r>
      <w:r>
        <w:rPr>
          <w:b/>
          <w:bCs/>
          <w:color w:val="auto"/>
        </w:rPr>
        <w:t>пользованию во время проведения</w:t>
      </w:r>
      <w:r w:rsidR="00ED77AF">
        <w:rPr>
          <w:b/>
          <w:bCs/>
          <w:color w:val="auto"/>
        </w:rPr>
        <w:t xml:space="preserve"> олимпиады</w:t>
      </w:r>
    </w:p>
    <w:p w:rsidR="00680424" w:rsidRPr="00B250C3" w:rsidRDefault="00680424" w:rsidP="00680424">
      <w:pPr>
        <w:pStyle w:val="Default"/>
        <w:ind w:firstLine="426"/>
        <w:jc w:val="both"/>
        <w:rPr>
          <w:color w:val="auto"/>
          <w:sz w:val="12"/>
          <w:szCs w:val="12"/>
        </w:rPr>
      </w:pPr>
    </w:p>
    <w:p w:rsidR="00ED77AF" w:rsidRPr="009D5B42" w:rsidRDefault="00ED77AF" w:rsidP="00ED77AF">
      <w:pPr>
        <w:pStyle w:val="Default"/>
        <w:tabs>
          <w:tab w:val="left" w:pos="284"/>
        </w:tabs>
        <w:spacing w:after="20"/>
        <w:ind w:firstLine="284"/>
        <w:jc w:val="both"/>
        <w:rPr>
          <w:color w:val="auto"/>
        </w:rPr>
      </w:pPr>
      <w:r w:rsidRPr="00232E86">
        <w:t>Таковые отсутствуют.</w:t>
      </w:r>
      <w:r>
        <w:t xml:space="preserve"> </w:t>
      </w:r>
      <w:r w:rsidRPr="009D5B42">
        <w:rPr>
          <w:color w:val="auto"/>
        </w:rP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</w:t>
      </w:r>
      <w:r>
        <w:rPr>
          <w:color w:val="auto"/>
        </w:rPr>
        <w:t>нические средства.</w:t>
      </w:r>
    </w:p>
    <w:p w:rsidR="00ED77AF" w:rsidRDefault="00ED77AF" w:rsidP="00ED77AF">
      <w:pPr>
        <w:pStyle w:val="Default"/>
        <w:tabs>
          <w:tab w:val="left" w:pos="284"/>
        </w:tabs>
        <w:spacing w:after="20"/>
        <w:ind w:firstLine="284"/>
        <w:jc w:val="both"/>
        <w:rPr>
          <w:color w:val="auto"/>
        </w:rPr>
      </w:pPr>
      <w:r w:rsidRPr="00232E86"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ED77AF" w:rsidRPr="00232E86" w:rsidRDefault="00ED77AF" w:rsidP="00ED77AF">
      <w:pPr>
        <w:pStyle w:val="Default"/>
        <w:tabs>
          <w:tab w:val="left" w:pos="284"/>
        </w:tabs>
        <w:spacing w:after="20"/>
        <w:ind w:firstLine="284"/>
        <w:jc w:val="both"/>
        <w:rPr>
          <w:shd w:val="clear" w:color="auto" w:fill="FFFFFF"/>
        </w:rPr>
      </w:pPr>
      <w:r w:rsidRPr="009D5B42">
        <w:rPr>
          <w:color w:val="auto"/>
        </w:rPr>
        <w:t>Участник может взять с собой в аудиторию письменные принадлежности, негазированную</w:t>
      </w:r>
      <w:r>
        <w:rPr>
          <w:color w:val="auto"/>
        </w:rPr>
        <w:t xml:space="preserve"> воду, необходимые медикаменты.</w:t>
      </w:r>
    </w:p>
    <w:p w:rsidR="00680424" w:rsidRDefault="00680424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442FF5" w:rsidRDefault="00442FF5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442FF5" w:rsidRDefault="00442FF5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442FF5" w:rsidRDefault="00442FF5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442FF5" w:rsidRDefault="00442FF5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442FF5" w:rsidRDefault="00442FF5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Default="00FB2353" w:rsidP="00ED77AF">
      <w:pPr>
        <w:pStyle w:val="Default"/>
        <w:tabs>
          <w:tab w:val="left" w:pos="284"/>
        </w:tabs>
        <w:ind w:left="142"/>
        <w:jc w:val="both"/>
        <w:rPr>
          <w:shd w:val="clear" w:color="auto" w:fill="FFFFFF"/>
        </w:rPr>
      </w:pPr>
    </w:p>
    <w:p w:rsidR="00FB2353" w:rsidRPr="00DD587F" w:rsidRDefault="00FB2353" w:rsidP="00FB2353">
      <w:pPr>
        <w:pStyle w:val="Default"/>
        <w:jc w:val="right"/>
      </w:pPr>
      <w:r w:rsidRPr="00DD587F">
        <w:rPr>
          <w:i/>
          <w:iCs/>
        </w:rPr>
        <w:lastRenderedPageBreak/>
        <w:t>Приложение 1</w:t>
      </w:r>
    </w:p>
    <w:p w:rsidR="00FB2353" w:rsidRDefault="00FB2353" w:rsidP="00FB2353">
      <w:pPr>
        <w:pStyle w:val="Default"/>
        <w:jc w:val="center"/>
        <w:rPr>
          <w:b/>
          <w:bCs/>
        </w:rPr>
      </w:pPr>
    </w:p>
    <w:p w:rsidR="00FB2353" w:rsidRDefault="00FB2353" w:rsidP="00FB2353">
      <w:pPr>
        <w:pStyle w:val="Default"/>
        <w:jc w:val="center"/>
        <w:rPr>
          <w:b/>
          <w:bCs/>
        </w:rPr>
      </w:pPr>
    </w:p>
    <w:p w:rsidR="00FB2353" w:rsidRDefault="00FB2353" w:rsidP="00FB2353">
      <w:pPr>
        <w:pStyle w:val="Default"/>
        <w:jc w:val="center"/>
        <w:rPr>
          <w:b/>
          <w:bCs/>
        </w:rPr>
      </w:pPr>
    </w:p>
    <w:p w:rsidR="00FB2353" w:rsidRDefault="00FB2353" w:rsidP="00FB2353">
      <w:pPr>
        <w:pStyle w:val="Default"/>
        <w:jc w:val="center"/>
        <w:rPr>
          <w:b/>
          <w:bCs/>
        </w:rPr>
      </w:pPr>
      <w:r w:rsidRPr="00DD587F">
        <w:rPr>
          <w:b/>
          <w:bCs/>
        </w:rPr>
        <w:t>АПЕЛЛЯЦИЯ УЧАСТНИКА ОЛИМПИАДЫ</w:t>
      </w:r>
    </w:p>
    <w:p w:rsidR="00FB2353" w:rsidRDefault="00FB2353" w:rsidP="00FB2353">
      <w:pPr>
        <w:pStyle w:val="Default"/>
        <w:jc w:val="center"/>
        <w:rPr>
          <w:b/>
          <w:bCs/>
        </w:rPr>
      </w:pPr>
    </w:p>
    <w:p w:rsidR="00FB2353" w:rsidRDefault="00FB2353" w:rsidP="00FB2353">
      <w:pPr>
        <w:pStyle w:val="Default"/>
        <w:jc w:val="center"/>
        <w:rPr>
          <w:b/>
          <w:bCs/>
        </w:rPr>
      </w:pPr>
    </w:p>
    <w:p w:rsidR="00FB2353" w:rsidRPr="00DD587F" w:rsidRDefault="00FB2353" w:rsidP="00FB2353">
      <w:pPr>
        <w:pStyle w:val="Default"/>
        <w:jc w:val="center"/>
      </w:pPr>
    </w:p>
    <w:p w:rsidR="00FB2353" w:rsidRPr="00DD587F" w:rsidRDefault="00FB2353" w:rsidP="00FB2353">
      <w:pPr>
        <w:pStyle w:val="Default"/>
        <w:ind w:left="4678"/>
      </w:pPr>
      <w:r w:rsidRPr="00DD587F">
        <w:t xml:space="preserve">Председателю жюри школьного этапа </w:t>
      </w:r>
    </w:p>
    <w:p w:rsidR="00FB2353" w:rsidRPr="00DD587F" w:rsidRDefault="00FB2353" w:rsidP="00FB2353">
      <w:pPr>
        <w:pStyle w:val="Default"/>
        <w:ind w:left="4678"/>
      </w:pPr>
      <w:r w:rsidRPr="00DD587F">
        <w:t xml:space="preserve">Всероссийской олимпиады школьников </w:t>
      </w:r>
    </w:p>
    <w:p w:rsidR="00FB2353" w:rsidRPr="00DD587F" w:rsidRDefault="00FB2353" w:rsidP="00FB2353">
      <w:pPr>
        <w:pStyle w:val="Default"/>
        <w:spacing w:line="360" w:lineRule="auto"/>
        <w:ind w:left="4678"/>
      </w:pPr>
      <w:r w:rsidRPr="00DD587F">
        <w:t>по обществознанию</w:t>
      </w:r>
    </w:p>
    <w:p w:rsidR="00FB2353" w:rsidRPr="00DD587F" w:rsidRDefault="00FB2353" w:rsidP="00FB2353">
      <w:pPr>
        <w:pStyle w:val="Default"/>
        <w:spacing w:line="360" w:lineRule="auto"/>
        <w:ind w:left="4678"/>
      </w:pPr>
      <w:r w:rsidRPr="00DD587F">
        <w:t>ученика ____</w:t>
      </w:r>
      <w:r>
        <w:t xml:space="preserve"> </w:t>
      </w:r>
      <w:r w:rsidRPr="00DD587F">
        <w:t>класса</w:t>
      </w:r>
    </w:p>
    <w:p w:rsidR="00FB2353" w:rsidRPr="00DD587F" w:rsidRDefault="00FB2353" w:rsidP="00FB2353">
      <w:pPr>
        <w:pStyle w:val="Default"/>
        <w:ind w:left="4678"/>
      </w:pPr>
      <w:r w:rsidRPr="00DD587F">
        <w:t>_____________________________</w:t>
      </w:r>
      <w:r>
        <w:t>_________</w:t>
      </w:r>
      <w:r w:rsidRPr="00DD587F">
        <w:t xml:space="preserve"> </w:t>
      </w:r>
    </w:p>
    <w:p w:rsidR="00FB2353" w:rsidRPr="00DD587F" w:rsidRDefault="00FB2353" w:rsidP="00FB2353">
      <w:pPr>
        <w:pStyle w:val="Default"/>
        <w:spacing w:line="360" w:lineRule="auto"/>
        <w:ind w:left="4678"/>
        <w:rPr>
          <w:sz w:val="22"/>
          <w:szCs w:val="22"/>
        </w:rPr>
      </w:pPr>
      <w:r w:rsidRPr="00DD587F">
        <w:rPr>
          <w:sz w:val="22"/>
          <w:szCs w:val="22"/>
        </w:rPr>
        <w:t>(полное название образовательного учреждения</w:t>
      </w:r>
      <w:r>
        <w:rPr>
          <w:sz w:val="22"/>
          <w:szCs w:val="22"/>
        </w:rPr>
        <w:t>)</w:t>
      </w:r>
    </w:p>
    <w:p w:rsidR="00FB2353" w:rsidRPr="00DD587F" w:rsidRDefault="00FB2353" w:rsidP="00FB2353">
      <w:pPr>
        <w:pStyle w:val="Default"/>
        <w:ind w:left="4678"/>
      </w:pPr>
      <w:r>
        <w:t>______________________________________</w:t>
      </w:r>
    </w:p>
    <w:p w:rsidR="00FB2353" w:rsidRPr="00DD587F" w:rsidRDefault="00FB2353" w:rsidP="00FB2353">
      <w:pPr>
        <w:pStyle w:val="Default"/>
        <w:ind w:left="4678"/>
        <w:rPr>
          <w:sz w:val="22"/>
          <w:szCs w:val="22"/>
        </w:rPr>
      </w:pPr>
      <w:r w:rsidRPr="00DD587F">
        <w:rPr>
          <w:sz w:val="22"/>
          <w:szCs w:val="22"/>
        </w:rPr>
        <w:t>(фамилия, имя, отчество)</w:t>
      </w:r>
    </w:p>
    <w:p w:rsidR="00FB2353" w:rsidRDefault="00FB2353" w:rsidP="00FB2353">
      <w:pPr>
        <w:pStyle w:val="Default"/>
        <w:rPr>
          <w:b/>
          <w:bCs/>
        </w:rPr>
      </w:pPr>
    </w:p>
    <w:p w:rsidR="00FB2353" w:rsidRDefault="00FB2353" w:rsidP="00FB2353">
      <w:pPr>
        <w:pStyle w:val="Default"/>
        <w:rPr>
          <w:b/>
          <w:bCs/>
        </w:rPr>
      </w:pPr>
    </w:p>
    <w:p w:rsidR="00FB2353" w:rsidRDefault="00FB2353" w:rsidP="00FB2353">
      <w:pPr>
        <w:pStyle w:val="Default"/>
        <w:rPr>
          <w:b/>
          <w:bCs/>
        </w:rPr>
      </w:pPr>
    </w:p>
    <w:p w:rsidR="00FB2353" w:rsidRDefault="00FB2353" w:rsidP="00FB2353">
      <w:pPr>
        <w:pStyle w:val="Default"/>
        <w:jc w:val="center"/>
        <w:rPr>
          <w:b/>
          <w:bCs/>
        </w:rPr>
      </w:pPr>
      <w:r>
        <w:rPr>
          <w:b/>
          <w:bCs/>
        </w:rPr>
        <w:t>з</w:t>
      </w:r>
      <w:r w:rsidRPr="00DD587F">
        <w:rPr>
          <w:b/>
          <w:bCs/>
        </w:rPr>
        <w:t>аявление</w:t>
      </w:r>
    </w:p>
    <w:p w:rsidR="00FB2353" w:rsidRDefault="00FB2353" w:rsidP="00FB2353">
      <w:pPr>
        <w:pStyle w:val="Default"/>
        <w:jc w:val="center"/>
      </w:pPr>
    </w:p>
    <w:p w:rsidR="00FB2353" w:rsidRDefault="00FB2353" w:rsidP="00FB2353">
      <w:pPr>
        <w:pStyle w:val="Default"/>
        <w:jc w:val="center"/>
      </w:pPr>
    </w:p>
    <w:p w:rsidR="00FB2353" w:rsidRPr="00DD587F" w:rsidRDefault="00FB2353" w:rsidP="00FB2353">
      <w:pPr>
        <w:pStyle w:val="Default"/>
        <w:jc w:val="center"/>
      </w:pPr>
    </w:p>
    <w:p w:rsidR="00FB2353" w:rsidRPr="00DD587F" w:rsidRDefault="00FB2353" w:rsidP="00FB23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87F">
        <w:rPr>
          <w:rFonts w:ascii="Times New Roman" w:hAnsi="Times New Roman" w:cs="Times New Roman"/>
          <w:sz w:val="24"/>
          <w:szCs w:val="24"/>
        </w:rPr>
        <w:t>Прошу Вас пересмотреть мою работу, так как я не согласен с выставленными мне баллами. (</w:t>
      </w:r>
      <w:r w:rsidRPr="00DD587F">
        <w:rPr>
          <w:rFonts w:ascii="Times New Roman" w:hAnsi="Times New Roman" w:cs="Times New Roman"/>
          <w:i/>
          <w:iCs/>
          <w:sz w:val="24"/>
          <w:szCs w:val="24"/>
        </w:rPr>
        <w:t>Участник Олимпиады далее обосновывает свое заявление</w:t>
      </w:r>
      <w:r w:rsidRPr="00DD587F">
        <w:rPr>
          <w:rFonts w:ascii="Times New Roman" w:hAnsi="Times New Roman" w:cs="Times New Roman"/>
          <w:sz w:val="24"/>
          <w:szCs w:val="24"/>
        </w:rPr>
        <w:t>)</w:t>
      </w:r>
    </w:p>
    <w:p w:rsidR="00FB2353" w:rsidRPr="00DD587F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FB2353" w:rsidRDefault="00FB2353" w:rsidP="00FB2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2353" w:rsidRDefault="00FB2353" w:rsidP="00FB2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2353" w:rsidRDefault="00FB2353" w:rsidP="00FB2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2353" w:rsidRDefault="00FB2353" w:rsidP="00FB2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2353" w:rsidRDefault="00FB2353" w:rsidP="00FB2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2353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B2353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B2353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B2353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B2353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B2353" w:rsidRDefault="00FB2353" w:rsidP="00FB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B2353" w:rsidRPr="00DD587F" w:rsidRDefault="00FB2353" w:rsidP="00FB23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587F">
        <w:rPr>
          <w:rFonts w:ascii="Times New Roman" w:hAnsi="Times New Roman" w:cs="Times New Roman"/>
        </w:rPr>
        <w:t>Дата</w:t>
      </w:r>
    </w:p>
    <w:p w:rsidR="00FB2353" w:rsidRDefault="00FB2353" w:rsidP="00FB235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2353" w:rsidRPr="00A0315D" w:rsidRDefault="00FB2353" w:rsidP="00FB2353">
      <w:pPr>
        <w:spacing w:after="0" w:line="240" w:lineRule="auto"/>
        <w:ind w:right="990" w:firstLine="284"/>
        <w:jc w:val="right"/>
        <w:rPr>
          <w:rFonts w:ascii="Times New Roman" w:hAnsi="Times New Roman" w:cs="Times New Roman"/>
        </w:rPr>
      </w:pPr>
      <w:r w:rsidRPr="00A0315D">
        <w:rPr>
          <w:rFonts w:ascii="Times New Roman" w:hAnsi="Times New Roman" w:cs="Times New Roman"/>
        </w:rPr>
        <w:t>Подпись</w:t>
      </w:r>
    </w:p>
    <w:p w:rsidR="00FB2353" w:rsidRDefault="00FB2353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42FF5" w:rsidRDefault="00442FF5" w:rsidP="00FB2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03ECF" w:rsidRPr="00A0315D" w:rsidRDefault="00003ECF" w:rsidP="00003ECF">
      <w:pPr>
        <w:pStyle w:val="Default"/>
        <w:jc w:val="right"/>
      </w:pPr>
      <w:r w:rsidRPr="00A0315D">
        <w:rPr>
          <w:i/>
          <w:iCs/>
        </w:rPr>
        <w:lastRenderedPageBreak/>
        <w:t>Приложение</w:t>
      </w:r>
      <w:r>
        <w:rPr>
          <w:i/>
          <w:iCs/>
        </w:rPr>
        <w:t> </w:t>
      </w:r>
      <w:r w:rsidRPr="00A0315D">
        <w:rPr>
          <w:i/>
          <w:iCs/>
        </w:rPr>
        <w:t>2</w:t>
      </w:r>
    </w:p>
    <w:p w:rsidR="00003ECF" w:rsidRDefault="00003ECF" w:rsidP="00003ECF">
      <w:pPr>
        <w:pStyle w:val="Default"/>
        <w:jc w:val="center"/>
        <w:rPr>
          <w:b/>
          <w:bCs/>
        </w:rPr>
      </w:pPr>
    </w:p>
    <w:p w:rsidR="00003ECF" w:rsidRDefault="00003ECF" w:rsidP="00003ECF">
      <w:pPr>
        <w:pStyle w:val="Default"/>
        <w:jc w:val="center"/>
        <w:rPr>
          <w:b/>
          <w:bCs/>
        </w:rPr>
      </w:pPr>
    </w:p>
    <w:p w:rsidR="00003ECF" w:rsidRPr="00A0315D" w:rsidRDefault="00003ECF" w:rsidP="00003ECF">
      <w:pPr>
        <w:pStyle w:val="Default"/>
        <w:spacing w:line="360" w:lineRule="auto"/>
        <w:jc w:val="center"/>
      </w:pPr>
      <w:r w:rsidRPr="00A0315D">
        <w:rPr>
          <w:b/>
          <w:bCs/>
        </w:rPr>
        <w:t>ПРОТОКОЛ № ____</w:t>
      </w:r>
    </w:p>
    <w:p w:rsidR="00003ECF" w:rsidRPr="00A0315D" w:rsidRDefault="00003ECF" w:rsidP="00003ECF">
      <w:pPr>
        <w:pStyle w:val="Default"/>
        <w:spacing w:line="360" w:lineRule="auto"/>
        <w:jc w:val="center"/>
      </w:pPr>
      <w:r w:rsidRPr="00A0315D">
        <w:rPr>
          <w:b/>
          <w:bCs/>
        </w:rPr>
        <w:t>рассмотрения апелляции участника Олимпиады по обществознанию</w:t>
      </w:r>
    </w:p>
    <w:p w:rsidR="00003ECF" w:rsidRPr="00A0315D" w:rsidRDefault="00003ECF" w:rsidP="00003ECF">
      <w:pPr>
        <w:pStyle w:val="Default"/>
      </w:pPr>
      <w:r w:rsidRPr="00A0315D">
        <w:t>______________________________________</w:t>
      </w:r>
      <w:r>
        <w:t>_________________</w:t>
      </w:r>
      <w:r w:rsidRPr="00A0315D">
        <w:t xml:space="preserve">______________________ </w:t>
      </w:r>
    </w:p>
    <w:p w:rsidR="00003ECF" w:rsidRPr="00A0315D" w:rsidRDefault="00003ECF" w:rsidP="00003ECF">
      <w:pPr>
        <w:pStyle w:val="Default"/>
        <w:spacing w:line="360" w:lineRule="auto"/>
        <w:jc w:val="center"/>
        <w:rPr>
          <w:sz w:val="22"/>
          <w:szCs w:val="22"/>
        </w:rPr>
      </w:pPr>
      <w:r w:rsidRPr="00A0315D">
        <w:rPr>
          <w:sz w:val="22"/>
          <w:szCs w:val="22"/>
        </w:rPr>
        <w:t>(Ф.И.О. полностью)</w:t>
      </w:r>
    </w:p>
    <w:p w:rsidR="00003ECF" w:rsidRPr="00A0315D" w:rsidRDefault="00003ECF" w:rsidP="00003ECF">
      <w:pPr>
        <w:pStyle w:val="Default"/>
      </w:pPr>
      <w:r w:rsidRPr="00A0315D">
        <w:t>ученика _______ класса _______________________________________</w:t>
      </w:r>
      <w:r>
        <w:t>_________________.</w:t>
      </w:r>
    </w:p>
    <w:p w:rsidR="00003ECF" w:rsidRPr="00A0315D" w:rsidRDefault="00003ECF" w:rsidP="00003ECF">
      <w:pPr>
        <w:pStyle w:val="Default"/>
        <w:spacing w:line="360" w:lineRule="auto"/>
        <w:ind w:right="849"/>
        <w:jc w:val="right"/>
        <w:rPr>
          <w:sz w:val="22"/>
          <w:szCs w:val="22"/>
        </w:rPr>
      </w:pPr>
      <w:r w:rsidRPr="00A0315D">
        <w:rPr>
          <w:sz w:val="22"/>
          <w:szCs w:val="22"/>
        </w:rPr>
        <w:t>(полное название образовательного учреждения</w:t>
      </w:r>
      <w:r>
        <w:rPr>
          <w:sz w:val="22"/>
          <w:szCs w:val="22"/>
        </w:rPr>
        <w:t>)</w:t>
      </w:r>
    </w:p>
    <w:p w:rsidR="00003ECF" w:rsidRDefault="00003ECF" w:rsidP="00003ECF">
      <w:pPr>
        <w:pStyle w:val="Default"/>
      </w:pPr>
    </w:p>
    <w:p w:rsidR="00003ECF" w:rsidRPr="00A0315D" w:rsidRDefault="00003ECF" w:rsidP="00003ECF">
      <w:pPr>
        <w:pStyle w:val="Default"/>
      </w:pPr>
      <w:r w:rsidRPr="00A0315D">
        <w:t>Место проведения ___________________________________________</w:t>
      </w:r>
      <w:r>
        <w:t>__________________</w:t>
      </w:r>
      <w:r w:rsidRPr="00A0315D">
        <w:t xml:space="preserve"> </w:t>
      </w:r>
    </w:p>
    <w:p w:rsidR="00003ECF" w:rsidRPr="007A384F" w:rsidRDefault="00003ECF" w:rsidP="00003ECF">
      <w:pPr>
        <w:pStyle w:val="Default"/>
        <w:spacing w:line="360" w:lineRule="auto"/>
        <w:jc w:val="center"/>
        <w:rPr>
          <w:sz w:val="22"/>
          <w:szCs w:val="22"/>
        </w:rPr>
      </w:pPr>
      <w:r w:rsidRPr="007A384F">
        <w:rPr>
          <w:sz w:val="22"/>
          <w:szCs w:val="22"/>
        </w:rPr>
        <w:t>(субъект Федерации, город)</w:t>
      </w:r>
    </w:p>
    <w:p w:rsidR="00003ECF" w:rsidRPr="00A0315D" w:rsidRDefault="00003ECF" w:rsidP="00003ECF">
      <w:pPr>
        <w:pStyle w:val="Default"/>
        <w:spacing w:line="360" w:lineRule="auto"/>
      </w:pPr>
      <w:r w:rsidRPr="00A0315D">
        <w:t>Дата и время ______________________________________________</w:t>
      </w:r>
      <w:r>
        <w:t>__________________</w:t>
      </w:r>
      <w:r w:rsidRPr="00A0315D">
        <w:t xml:space="preserve">__ </w:t>
      </w:r>
    </w:p>
    <w:p w:rsidR="00003ECF" w:rsidRDefault="00003ECF" w:rsidP="00003ECF">
      <w:pPr>
        <w:pStyle w:val="Default"/>
      </w:pPr>
    </w:p>
    <w:p w:rsidR="00003ECF" w:rsidRPr="00A0315D" w:rsidRDefault="00003ECF" w:rsidP="00003ECF">
      <w:pPr>
        <w:pStyle w:val="Default"/>
        <w:spacing w:line="276" w:lineRule="auto"/>
      </w:pPr>
      <w:r w:rsidRPr="00A0315D">
        <w:t>Присутствуют</w:t>
      </w:r>
      <w:r>
        <w:t>:</w:t>
      </w:r>
    </w:p>
    <w:p w:rsidR="00003ECF" w:rsidRDefault="00003ECF" w:rsidP="00003ECF">
      <w:pPr>
        <w:pStyle w:val="Default"/>
      </w:pPr>
      <w:r w:rsidRPr="00A0315D">
        <w:t>Члены жюри: (указываются Ф.И.О. полностью)</w:t>
      </w:r>
    </w:p>
    <w:p w:rsidR="00003ECF" w:rsidRPr="00A0315D" w:rsidRDefault="00003ECF" w:rsidP="00003ECF">
      <w:pPr>
        <w:pStyle w:val="Default"/>
        <w:spacing w:line="360" w:lineRule="auto"/>
      </w:pPr>
      <w:r w:rsidRPr="00A0315D">
        <w:t>_____________________________</w:t>
      </w:r>
      <w:r>
        <w:t>________________________________________________</w:t>
      </w:r>
    </w:p>
    <w:p w:rsidR="00003ECF" w:rsidRPr="00A0315D" w:rsidRDefault="00003ECF" w:rsidP="00003ECF">
      <w:pPr>
        <w:pStyle w:val="Default"/>
        <w:spacing w:line="360" w:lineRule="auto"/>
      </w:pPr>
      <w:r w:rsidRPr="00A0315D">
        <w:t>___________________________________________</w:t>
      </w:r>
      <w:r>
        <w:t>__________________________________</w:t>
      </w:r>
    </w:p>
    <w:p w:rsidR="00003ECF" w:rsidRDefault="00003ECF" w:rsidP="00003ECF">
      <w:pPr>
        <w:pStyle w:val="Default"/>
        <w:spacing w:line="360" w:lineRule="auto"/>
      </w:pPr>
    </w:p>
    <w:p w:rsidR="00003ECF" w:rsidRPr="00A0315D" w:rsidRDefault="00003ECF" w:rsidP="00003ECF">
      <w:pPr>
        <w:pStyle w:val="Default"/>
        <w:spacing w:line="360" w:lineRule="auto"/>
      </w:pPr>
      <w:r w:rsidRPr="00A0315D">
        <w:t>Краткая запись разъяснений членов жюри (по сути апелляции) _____________________________</w:t>
      </w:r>
      <w:r>
        <w:t>________________________________________________</w:t>
      </w:r>
    </w:p>
    <w:p w:rsidR="00003ECF" w:rsidRPr="00A0315D" w:rsidRDefault="00003ECF" w:rsidP="00003ECF">
      <w:pPr>
        <w:pStyle w:val="Default"/>
        <w:spacing w:line="360" w:lineRule="auto"/>
      </w:pPr>
      <w:r w:rsidRPr="00A0315D">
        <w:t>___________________________________________</w:t>
      </w:r>
      <w:r>
        <w:t>__________________________________</w:t>
      </w:r>
    </w:p>
    <w:p w:rsidR="00003ECF" w:rsidRPr="00A0315D" w:rsidRDefault="00003ECF" w:rsidP="00003ECF">
      <w:pPr>
        <w:pStyle w:val="Default"/>
        <w:spacing w:line="360" w:lineRule="auto"/>
      </w:pPr>
      <w:r w:rsidRPr="00A0315D">
        <w:t>_____________________________</w:t>
      </w:r>
      <w:r>
        <w:t>________________________________________________</w:t>
      </w:r>
    </w:p>
    <w:p w:rsidR="00003ECF" w:rsidRPr="00A0315D" w:rsidRDefault="00003ECF" w:rsidP="00003ECF">
      <w:pPr>
        <w:pStyle w:val="Default"/>
        <w:spacing w:line="360" w:lineRule="auto"/>
      </w:pPr>
      <w:r w:rsidRPr="00A0315D">
        <w:t>___________________________________________</w:t>
      </w:r>
      <w:r>
        <w:t>__________________________________</w:t>
      </w:r>
    </w:p>
    <w:p w:rsidR="00003ECF" w:rsidRDefault="00003ECF" w:rsidP="00003ECF">
      <w:pPr>
        <w:pStyle w:val="Default"/>
        <w:spacing w:line="360" w:lineRule="auto"/>
      </w:pPr>
    </w:p>
    <w:p w:rsidR="00003ECF" w:rsidRDefault="00003ECF" w:rsidP="00003ECF">
      <w:pPr>
        <w:pStyle w:val="Default"/>
        <w:spacing w:line="360" w:lineRule="auto"/>
      </w:pPr>
    </w:p>
    <w:p w:rsidR="00003ECF" w:rsidRPr="00A0315D" w:rsidRDefault="00003ECF" w:rsidP="00003ECF">
      <w:pPr>
        <w:pStyle w:val="Default"/>
        <w:spacing w:line="360" w:lineRule="auto"/>
      </w:pPr>
      <w:r w:rsidRPr="00A0315D">
        <w:t>Результат апелляции</w:t>
      </w:r>
      <w:r>
        <w:t>:</w:t>
      </w:r>
    </w:p>
    <w:p w:rsidR="00003ECF" w:rsidRDefault="00003ECF" w:rsidP="00003ECF">
      <w:pPr>
        <w:pStyle w:val="Default"/>
        <w:spacing w:line="360" w:lineRule="auto"/>
        <w:rPr>
          <w:i/>
          <w:iCs/>
        </w:rPr>
      </w:pPr>
      <w:r w:rsidRPr="00A0315D">
        <w:t>1) оценка, выставленная участнику Олимпиады, оставлена без изменения;</w:t>
      </w:r>
    </w:p>
    <w:p w:rsidR="00003ECF" w:rsidRDefault="00003ECF" w:rsidP="00003ECF">
      <w:pPr>
        <w:pStyle w:val="Default"/>
        <w:spacing w:line="360" w:lineRule="auto"/>
      </w:pPr>
      <w:r w:rsidRPr="00A0315D">
        <w:t>2) оценка, выставленная участнику Олимпиады, изменена на</w:t>
      </w:r>
      <w:r>
        <w:t xml:space="preserve"> </w:t>
      </w:r>
      <w:r w:rsidRPr="00A0315D">
        <w:t>_____</w:t>
      </w:r>
      <w:r>
        <w:t>__</w:t>
      </w:r>
      <w:r w:rsidRPr="00A0315D">
        <w:t xml:space="preserve">___. </w:t>
      </w:r>
    </w:p>
    <w:p w:rsidR="00003ECF" w:rsidRPr="00A0315D" w:rsidRDefault="00003ECF" w:rsidP="00003ECF">
      <w:pPr>
        <w:pStyle w:val="Default"/>
      </w:pPr>
    </w:p>
    <w:p w:rsidR="00003ECF" w:rsidRPr="00A0315D" w:rsidRDefault="00003ECF" w:rsidP="00003ECF">
      <w:pPr>
        <w:pStyle w:val="Default"/>
      </w:pPr>
      <w:r w:rsidRPr="00A0315D">
        <w:t>С результатом апелляции согласен (не согласен) ______________</w:t>
      </w:r>
      <w:r>
        <w:t>____________________.</w:t>
      </w:r>
    </w:p>
    <w:p w:rsidR="00003ECF" w:rsidRPr="007A384F" w:rsidRDefault="00003ECF" w:rsidP="00003ECF">
      <w:pPr>
        <w:pStyle w:val="Default"/>
        <w:spacing w:line="360" w:lineRule="auto"/>
        <w:ind w:right="1274"/>
        <w:jc w:val="right"/>
        <w:rPr>
          <w:sz w:val="22"/>
          <w:szCs w:val="22"/>
        </w:rPr>
      </w:pPr>
      <w:r w:rsidRPr="007A384F">
        <w:rPr>
          <w:sz w:val="22"/>
          <w:szCs w:val="22"/>
        </w:rPr>
        <w:t>(подпись заявителя</w:t>
      </w:r>
      <w:r>
        <w:rPr>
          <w:sz w:val="22"/>
          <w:szCs w:val="22"/>
        </w:rPr>
        <w:t>)</w:t>
      </w:r>
    </w:p>
    <w:p w:rsidR="00003ECF" w:rsidRDefault="00003ECF" w:rsidP="00003ECF">
      <w:pPr>
        <w:pStyle w:val="Default"/>
        <w:spacing w:line="360" w:lineRule="auto"/>
      </w:pPr>
    </w:p>
    <w:p w:rsidR="00003ECF" w:rsidRPr="00A0315D" w:rsidRDefault="00003ECF" w:rsidP="00003ECF">
      <w:pPr>
        <w:pStyle w:val="Default"/>
        <w:spacing w:line="360" w:lineRule="auto"/>
      </w:pPr>
      <w:r w:rsidRPr="00A0315D">
        <w:t>Члены Жюри</w:t>
      </w:r>
    </w:p>
    <w:p w:rsidR="00003ECF" w:rsidRPr="00A0315D" w:rsidRDefault="00003ECF" w:rsidP="00003ECF">
      <w:pPr>
        <w:pStyle w:val="Default"/>
      </w:pPr>
      <w:r w:rsidRPr="00A0315D">
        <w:t>______________</w:t>
      </w:r>
      <w:r>
        <w:t>___________</w:t>
      </w:r>
      <w:r w:rsidRPr="00A0315D">
        <w:t>_____________</w:t>
      </w:r>
      <w:r>
        <w:tab/>
      </w:r>
      <w:r>
        <w:tab/>
      </w:r>
      <w:r>
        <w:tab/>
      </w:r>
      <w:r>
        <w:tab/>
        <w:t>__________________</w:t>
      </w:r>
    </w:p>
    <w:p w:rsidR="00003ECF" w:rsidRPr="007A384F" w:rsidRDefault="00003ECF" w:rsidP="00003ECF">
      <w:pPr>
        <w:pStyle w:val="Default"/>
        <w:spacing w:line="360" w:lineRule="auto"/>
        <w:ind w:left="708" w:firstLine="708"/>
        <w:rPr>
          <w:sz w:val="22"/>
          <w:szCs w:val="22"/>
        </w:rPr>
      </w:pPr>
      <w:r w:rsidRPr="007A384F">
        <w:rPr>
          <w:sz w:val="22"/>
          <w:szCs w:val="22"/>
        </w:rPr>
        <w:t>Ф.И.О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84F">
        <w:rPr>
          <w:sz w:val="22"/>
          <w:szCs w:val="22"/>
        </w:rPr>
        <w:t>Подпись</w:t>
      </w:r>
    </w:p>
    <w:p w:rsidR="00003ECF" w:rsidRPr="00A0315D" w:rsidRDefault="00003ECF" w:rsidP="00003ECF">
      <w:pPr>
        <w:pStyle w:val="Default"/>
      </w:pPr>
      <w:r w:rsidRPr="00A0315D">
        <w:t>______________</w:t>
      </w:r>
      <w:r>
        <w:t>___________</w:t>
      </w:r>
      <w:r w:rsidRPr="00A0315D">
        <w:t>_____________</w:t>
      </w:r>
      <w:r>
        <w:tab/>
      </w:r>
      <w:r>
        <w:tab/>
      </w:r>
      <w:r>
        <w:tab/>
      </w:r>
      <w:r>
        <w:tab/>
        <w:t>__________________</w:t>
      </w:r>
    </w:p>
    <w:p w:rsidR="00003ECF" w:rsidRPr="007A384F" w:rsidRDefault="00003ECF" w:rsidP="00003ECF">
      <w:pPr>
        <w:pStyle w:val="Default"/>
        <w:spacing w:line="360" w:lineRule="auto"/>
        <w:ind w:left="708" w:firstLine="708"/>
        <w:rPr>
          <w:sz w:val="22"/>
          <w:szCs w:val="22"/>
        </w:rPr>
      </w:pPr>
      <w:r w:rsidRPr="007A384F">
        <w:rPr>
          <w:sz w:val="22"/>
          <w:szCs w:val="22"/>
        </w:rPr>
        <w:t>Ф.И.О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84F">
        <w:rPr>
          <w:sz w:val="22"/>
          <w:szCs w:val="22"/>
        </w:rPr>
        <w:t>Подпись</w:t>
      </w:r>
    </w:p>
    <w:p w:rsidR="00003ECF" w:rsidRPr="00A0315D" w:rsidRDefault="00003ECF" w:rsidP="00003ECF">
      <w:pPr>
        <w:pStyle w:val="Default"/>
      </w:pPr>
      <w:r w:rsidRPr="00A0315D">
        <w:t>______________</w:t>
      </w:r>
      <w:r>
        <w:t>___________</w:t>
      </w:r>
      <w:r w:rsidRPr="00A0315D">
        <w:t>_____________</w:t>
      </w:r>
      <w:r>
        <w:tab/>
      </w:r>
      <w:r>
        <w:tab/>
      </w:r>
      <w:r>
        <w:tab/>
      </w:r>
      <w:r>
        <w:tab/>
        <w:t>__________________</w:t>
      </w:r>
    </w:p>
    <w:p w:rsidR="00003ECF" w:rsidRPr="007A384F" w:rsidRDefault="00003ECF" w:rsidP="00003ECF">
      <w:pPr>
        <w:pStyle w:val="Default"/>
        <w:ind w:left="708" w:firstLine="708"/>
        <w:rPr>
          <w:sz w:val="22"/>
          <w:szCs w:val="22"/>
        </w:rPr>
      </w:pPr>
      <w:r w:rsidRPr="007A384F">
        <w:rPr>
          <w:sz w:val="22"/>
          <w:szCs w:val="22"/>
        </w:rPr>
        <w:t>Ф.И.О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84F">
        <w:rPr>
          <w:sz w:val="22"/>
          <w:szCs w:val="22"/>
        </w:rPr>
        <w:t>Подпись</w:t>
      </w:r>
    </w:p>
    <w:p w:rsidR="00FB2353" w:rsidRPr="007A384F" w:rsidRDefault="00FB2353" w:rsidP="00FB2353">
      <w:pPr>
        <w:pStyle w:val="Default"/>
        <w:ind w:left="708" w:firstLine="708"/>
        <w:rPr>
          <w:sz w:val="22"/>
          <w:szCs w:val="22"/>
        </w:rPr>
      </w:pPr>
    </w:p>
    <w:sectPr w:rsidR="00FB2353" w:rsidRPr="007A384F" w:rsidSect="00190E4D">
      <w:footerReference w:type="default" r:id="rId12"/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CE" w:rsidRDefault="002C6FCE" w:rsidP="00011303">
      <w:pPr>
        <w:spacing w:after="0" w:line="240" w:lineRule="auto"/>
      </w:pPr>
      <w:r>
        <w:separator/>
      </w:r>
    </w:p>
  </w:endnote>
  <w:endnote w:type="continuationSeparator" w:id="0">
    <w:p w:rsidR="002C6FCE" w:rsidRDefault="002C6FCE" w:rsidP="000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83832"/>
      <w:docPartObj>
        <w:docPartGallery w:val="Page Numbers (Bottom of Page)"/>
        <w:docPartUnique/>
      </w:docPartObj>
    </w:sdtPr>
    <w:sdtEndPr/>
    <w:sdtContent>
      <w:p w:rsidR="00011303" w:rsidRDefault="002C6F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303" w:rsidRDefault="00011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CE" w:rsidRDefault="002C6FCE" w:rsidP="00011303">
      <w:pPr>
        <w:spacing w:after="0" w:line="240" w:lineRule="auto"/>
      </w:pPr>
      <w:r>
        <w:separator/>
      </w:r>
    </w:p>
  </w:footnote>
  <w:footnote w:type="continuationSeparator" w:id="0">
    <w:p w:rsidR="002C6FCE" w:rsidRDefault="002C6FCE" w:rsidP="0001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8DB"/>
    <w:multiLevelType w:val="hybridMultilevel"/>
    <w:tmpl w:val="F88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6E3"/>
    <w:multiLevelType w:val="hybridMultilevel"/>
    <w:tmpl w:val="18EA3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22F35"/>
    <w:multiLevelType w:val="multilevel"/>
    <w:tmpl w:val="B4442B9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896" w:hanging="11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21D47339"/>
    <w:multiLevelType w:val="hybridMultilevel"/>
    <w:tmpl w:val="E38A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1E93"/>
    <w:multiLevelType w:val="multilevel"/>
    <w:tmpl w:val="B4442B9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896" w:hanging="11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2DD045EB"/>
    <w:multiLevelType w:val="hybridMultilevel"/>
    <w:tmpl w:val="2ABE2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D3F6B"/>
    <w:multiLevelType w:val="hybridMultilevel"/>
    <w:tmpl w:val="5FF80A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48136E"/>
    <w:multiLevelType w:val="multilevel"/>
    <w:tmpl w:val="B4442B9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896" w:hanging="11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48FE0AEA"/>
    <w:multiLevelType w:val="hybridMultilevel"/>
    <w:tmpl w:val="BEF0B4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C1E2F85"/>
    <w:multiLevelType w:val="multilevel"/>
    <w:tmpl w:val="B4442B9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896" w:hanging="11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620648D8"/>
    <w:multiLevelType w:val="hybridMultilevel"/>
    <w:tmpl w:val="7E76FD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C74002"/>
    <w:multiLevelType w:val="hybridMultilevel"/>
    <w:tmpl w:val="9DBA4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2828EA"/>
    <w:multiLevelType w:val="hybridMultilevel"/>
    <w:tmpl w:val="CCB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D"/>
    <w:rsid w:val="00003ECF"/>
    <w:rsid w:val="00011303"/>
    <w:rsid w:val="001276D3"/>
    <w:rsid w:val="001531AD"/>
    <w:rsid w:val="00153A4B"/>
    <w:rsid w:val="00167C29"/>
    <w:rsid w:val="00190E4D"/>
    <w:rsid w:val="00191986"/>
    <w:rsid w:val="00200D75"/>
    <w:rsid w:val="002C5DE1"/>
    <w:rsid w:val="002C6FCE"/>
    <w:rsid w:val="003C131E"/>
    <w:rsid w:val="0040378D"/>
    <w:rsid w:val="00440ED4"/>
    <w:rsid w:val="00442FF5"/>
    <w:rsid w:val="004C4494"/>
    <w:rsid w:val="005461D6"/>
    <w:rsid w:val="00580902"/>
    <w:rsid w:val="00600A77"/>
    <w:rsid w:val="00600FED"/>
    <w:rsid w:val="00656988"/>
    <w:rsid w:val="00680424"/>
    <w:rsid w:val="006E52C9"/>
    <w:rsid w:val="007E2217"/>
    <w:rsid w:val="007E697B"/>
    <w:rsid w:val="00843D08"/>
    <w:rsid w:val="00854E05"/>
    <w:rsid w:val="00861231"/>
    <w:rsid w:val="0087692E"/>
    <w:rsid w:val="00954BC5"/>
    <w:rsid w:val="009D5B42"/>
    <w:rsid w:val="00A061E2"/>
    <w:rsid w:val="00A11D16"/>
    <w:rsid w:val="00A440C3"/>
    <w:rsid w:val="00A85825"/>
    <w:rsid w:val="00A902E1"/>
    <w:rsid w:val="00AB1128"/>
    <w:rsid w:val="00AB194F"/>
    <w:rsid w:val="00B250C3"/>
    <w:rsid w:val="00B67336"/>
    <w:rsid w:val="00CB4853"/>
    <w:rsid w:val="00CC02BD"/>
    <w:rsid w:val="00D02756"/>
    <w:rsid w:val="00D12A2C"/>
    <w:rsid w:val="00D72071"/>
    <w:rsid w:val="00E4171E"/>
    <w:rsid w:val="00EA1B37"/>
    <w:rsid w:val="00ED77AF"/>
    <w:rsid w:val="00F208DB"/>
    <w:rsid w:val="00F4353F"/>
    <w:rsid w:val="00F755FA"/>
    <w:rsid w:val="00FB2353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0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09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3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303"/>
  </w:style>
  <w:style w:type="paragraph" w:styleId="a7">
    <w:name w:val="footer"/>
    <w:basedOn w:val="a"/>
    <w:link w:val="a8"/>
    <w:uiPriority w:val="99"/>
    <w:unhideWhenUsed/>
    <w:rsid w:val="0001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0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09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3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303"/>
  </w:style>
  <w:style w:type="paragraph" w:styleId="a7">
    <w:name w:val="footer"/>
    <w:basedOn w:val="a"/>
    <w:link w:val="a8"/>
    <w:uiPriority w:val="99"/>
    <w:unhideWhenUsed/>
    <w:rsid w:val="0001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48555/a7b26eafd8fd23d18ca4410ac5359e0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2183577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48555/a7b26eafd8fd23d18ca4410ac5359e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B532-8C8D-4C41-865C-C27D87E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EVM</cp:lastModifiedBy>
  <cp:revision>2</cp:revision>
  <dcterms:created xsi:type="dcterms:W3CDTF">2022-11-04T10:08:00Z</dcterms:created>
  <dcterms:modified xsi:type="dcterms:W3CDTF">2022-11-04T10:08:00Z</dcterms:modified>
</cp:coreProperties>
</file>